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5F661" w14:textId="77777777" w:rsidR="00D57F52" w:rsidRPr="007F2BA5" w:rsidRDefault="0081232F" w:rsidP="00257ED8">
      <w:pPr>
        <w:rPr>
          <w:rFonts w:ascii="Times New Roman" w:hAnsi="Times New Roman"/>
        </w:rPr>
      </w:pPr>
      <w:r>
        <w:rPr>
          <w:noProof/>
        </w:rPr>
        <mc:AlternateContent>
          <mc:Choice Requires="wps">
            <w:drawing>
              <wp:anchor distT="0" distB="0" distL="114300" distR="114300" simplePos="0" relativeHeight="251658240" behindDoc="0" locked="0" layoutInCell="0" allowOverlap="1" wp14:anchorId="7B9BB942" wp14:editId="201F0A58">
                <wp:simplePos x="0" y="0"/>
                <wp:positionH relativeFrom="column">
                  <wp:posOffset>914400</wp:posOffset>
                </wp:positionH>
                <wp:positionV relativeFrom="paragraph">
                  <wp:posOffset>-113665</wp:posOffset>
                </wp:positionV>
                <wp:extent cx="3566160" cy="886460"/>
                <wp:effectExtent l="0" t="0" r="1524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86460"/>
                        </a:xfrm>
                        <a:prstGeom prst="rect">
                          <a:avLst/>
                        </a:prstGeom>
                        <a:solidFill>
                          <a:srgbClr val="FFFFFF"/>
                        </a:solidFill>
                        <a:ln w="9525">
                          <a:solidFill>
                            <a:srgbClr val="000000"/>
                          </a:solidFill>
                          <a:miter lim="800000"/>
                          <a:headEnd/>
                          <a:tailEnd/>
                        </a:ln>
                      </wps:spPr>
                      <wps:txbx>
                        <w:txbxContent>
                          <w:p w14:paraId="4D6B6708" w14:textId="77777777" w:rsidR="00D57F52" w:rsidRPr="00044C7F" w:rsidRDefault="00D57F52" w:rsidP="00257ED8">
                            <w:pPr>
                              <w:jc w:val="center"/>
                              <w:rPr>
                                <w:rFonts w:ascii="Calibri" w:hAnsi="Calibri"/>
                                <w:b/>
                                <w:sz w:val="24"/>
                                <w:szCs w:val="24"/>
                              </w:rPr>
                            </w:pPr>
                            <w:r w:rsidRPr="00044C7F">
                              <w:rPr>
                                <w:rFonts w:ascii="Calibri" w:hAnsi="Calibri"/>
                                <w:b/>
                                <w:sz w:val="24"/>
                                <w:szCs w:val="24"/>
                              </w:rPr>
                              <w:t>Course Syllabus</w:t>
                            </w:r>
                            <w:r w:rsidR="00E60371">
                              <w:rPr>
                                <w:rFonts w:ascii="Calibri" w:hAnsi="Calibri"/>
                                <w:b/>
                                <w:sz w:val="24"/>
                                <w:szCs w:val="24"/>
                              </w:rPr>
                              <w:t>:</w:t>
                            </w:r>
                            <w:r w:rsidRPr="00044C7F">
                              <w:rPr>
                                <w:rFonts w:ascii="Calibri" w:hAnsi="Calibri"/>
                                <w:b/>
                                <w:sz w:val="24"/>
                                <w:szCs w:val="24"/>
                              </w:rPr>
                              <w:t xml:space="preserve"> Economics &amp; Personal Finance</w:t>
                            </w:r>
                          </w:p>
                          <w:p w14:paraId="2C5C7832" w14:textId="77777777" w:rsidR="00D57F52" w:rsidRPr="00044C7F" w:rsidRDefault="00D57F52" w:rsidP="00257ED8">
                            <w:pPr>
                              <w:jc w:val="center"/>
                              <w:rPr>
                                <w:rFonts w:ascii="Calibri" w:hAnsi="Calibri"/>
                              </w:rPr>
                            </w:pPr>
                            <w:r w:rsidRPr="00044C7F">
                              <w:rPr>
                                <w:rFonts w:ascii="Calibri" w:hAnsi="Calibri"/>
                              </w:rPr>
                              <w:t>Washington-Lee High School</w:t>
                            </w:r>
                            <w:r w:rsidR="009E334E">
                              <w:rPr>
                                <w:rFonts w:ascii="Calibri" w:hAnsi="Calibri"/>
                              </w:rPr>
                              <w:t>, 2017-2018</w:t>
                            </w:r>
                          </w:p>
                          <w:p w14:paraId="727BEB48" w14:textId="77777777" w:rsidR="00D57F52" w:rsidRPr="00044C7F" w:rsidRDefault="00D57F52" w:rsidP="00257ED8">
                            <w:pPr>
                              <w:jc w:val="center"/>
                              <w:rPr>
                                <w:rFonts w:ascii="Calibri" w:hAnsi="Calibri"/>
                              </w:rPr>
                            </w:pPr>
                            <w:r>
                              <w:rPr>
                                <w:rFonts w:ascii="Calibri" w:hAnsi="Calibri"/>
                              </w:rPr>
                              <w:t>Mr. Albers, Room 2208</w:t>
                            </w:r>
                          </w:p>
                          <w:p w14:paraId="16FE102F" w14:textId="77777777" w:rsidR="00D57F52" w:rsidRDefault="00720248" w:rsidP="00257ED8">
                            <w:pPr>
                              <w:jc w:val="center"/>
                              <w:rPr>
                                <w:rFonts w:ascii="Calibri" w:hAnsi="Calibri"/>
                              </w:rPr>
                            </w:pPr>
                            <w:hyperlink r:id="rId7" w:history="1">
                              <w:r w:rsidR="00D57F52" w:rsidRPr="000D0191">
                                <w:rPr>
                                  <w:rStyle w:val="Hyperlink"/>
                                  <w:rFonts w:ascii="Calibri" w:hAnsi="Calibri"/>
                                </w:rPr>
                                <w:t>les.albers@apsva.us</w:t>
                              </w:r>
                            </w:hyperlink>
                          </w:p>
                          <w:p w14:paraId="2BBFABA0" w14:textId="77777777" w:rsidR="00D57F52" w:rsidRPr="00044C7F" w:rsidRDefault="00D57F52" w:rsidP="00257ED8">
                            <w:pPr>
                              <w:jc w:val="center"/>
                              <w:rPr>
                                <w:rFonts w:ascii="Calibri" w:hAnsi="Calibri"/>
                              </w:rPr>
                            </w:pPr>
                            <w:r>
                              <w:rPr>
                                <w:rFonts w:ascii="Calibri" w:hAnsi="Calibri"/>
                              </w:rPr>
                              <w:t>703-228-6200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in;margin-top:-8.95pt;width:280.8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" o:allowincell="f">
                <v:textbox>
                  <w:txbxContent>
                    <w:p w:rsidR="00D57F52" w:rsidRPr="00044C7F" w:rsidRDefault="00D57F52" w:rsidP="00257ED8">
                      <w:pPr>
                        <w:jc w:val="center"/>
                        <w:rPr>
                          <w:rFonts w:ascii="Calibri" w:hAnsi="Calibri"/>
                          <w:b/>
                          <w:sz w:val="24"/>
                          <w:szCs w:val="24"/>
                        </w:rPr>
                      </w:pPr>
                      <w:r w:rsidRPr="00044C7F">
                        <w:rPr>
                          <w:rFonts w:ascii="Calibri" w:hAnsi="Calibri"/>
                          <w:b/>
                          <w:sz w:val="24"/>
                          <w:szCs w:val="24"/>
                        </w:rPr>
                        <w:t>Course Syllabus</w:t>
                      </w:r>
                      <w:r w:rsidR="00E60371">
                        <w:rPr>
                          <w:rFonts w:ascii="Calibri" w:hAnsi="Calibri"/>
                          <w:b/>
                          <w:sz w:val="24"/>
                          <w:szCs w:val="24"/>
                        </w:rPr>
                        <w:t>:</w:t>
                      </w:r>
                      <w:r w:rsidRPr="00044C7F">
                        <w:rPr>
                          <w:rFonts w:ascii="Calibri" w:hAnsi="Calibri"/>
                          <w:b/>
                          <w:sz w:val="24"/>
                          <w:szCs w:val="24"/>
                        </w:rPr>
                        <w:t xml:space="preserve"> Economics &amp; Personal Finance</w:t>
                      </w:r>
                    </w:p>
                    <w:p w:rsidR="00D57F52" w:rsidRPr="00044C7F" w:rsidRDefault="00D57F52" w:rsidP="00257ED8">
                      <w:pPr>
                        <w:jc w:val="center"/>
                        <w:rPr>
                          <w:rFonts w:ascii="Calibri" w:hAnsi="Calibri"/>
                        </w:rPr>
                      </w:pPr>
                      <w:r w:rsidRPr="00044C7F">
                        <w:rPr>
                          <w:rFonts w:ascii="Calibri" w:hAnsi="Calibri"/>
                        </w:rPr>
                        <w:t>Washington-Lee High School</w:t>
                      </w:r>
                      <w:r w:rsidR="009E334E">
                        <w:rPr>
                          <w:rFonts w:ascii="Calibri" w:hAnsi="Calibri"/>
                        </w:rPr>
                        <w:t>, 2017-2018</w:t>
                      </w:r>
                    </w:p>
                    <w:p w:rsidR="00D57F52" w:rsidRPr="00044C7F" w:rsidRDefault="00D57F52" w:rsidP="00257ED8">
                      <w:pPr>
                        <w:jc w:val="center"/>
                        <w:rPr>
                          <w:rFonts w:ascii="Calibri" w:hAnsi="Calibri"/>
                        </w:rPr>
                      </w:pPr>
                      <w:r>
                        <w:rPr>
                          <w:rFonts w:ascii="Calibri" w:hAnsi="Calibri"/>
                        </w:rPr>
                        <w:t>Mr. Albers, Room 2208</w:t>
                      </w:r>
                    </w:p>
                    <w:p w:rsidR="00D57F52" w:rsidRDefault="009E334E" w:rsidP="00257ED8">
                      <w:pPr>
                        <w:jc w:val="center"/>
                        <w:rPr>
                          <w:rFonts w:ascii="Calibri" w:hAnsi="Calibri"/>
                        </w:rPr>
                      </w:pPr>
                      <w:hyperlink r:id="rId8" w:history="1">
                        <w:r w:rsidR="00D57F52" w:rsidRPr="000D0191">
                          <w:rPr>
                            <w:rStyle w:val="Hyperlink"/>
                            <w:rFonts w:ascii="Calibri" w:hAnsi="Calibri"/>
                          </w:rPr>
                          <w:t>les.albers@apsva.us</w:t>
                        </w:r>
                      </w:hyperlink>
                    </w:p>
                    <w:p w:rsidR="00D57F52" w:rsidRPr="00044C7F" w:rsidRDefault="00D57F52" w:rsidP="00257ED8">
                      <w:pPr>
                        <w:jc w:val="center"/>
                        <w:rPr>
                          <w:rFonts w:ascii="Calibri" w:hAnsi="Calibri"/>
                        </w:rPr>
                      </w:pPr>
                      <w:r>
                        <w:rPr>
                          <w:rFonts w:ascii="Calibri" w:hAnsi="Calibri"/>
                        </w:rPr>
                        <w:t>703-228-6200</w:t>
                      </w:r>
                    </w:p>
                  </w:txbxContent>
                </v:textbox>
              </v:shape>
            </w:pict>
          </mc:Fallback>
        </mc:AlternateContent>
      </w:r>
    </w:p>
    <w:p w14:paraId="0199BA7D" w14:textId="77777777" w:rsidR="00D57F52" w:rsidRPr="007F2BA5" w:rsidRDefault="00D57F52" w:rsidP="00257ED8">
      <w:pPr>
        <w:rPr>
          <w:rFonts w:ascii="Times New Roman" w:hAnsi="Times New Roman"/>
        </w:rPr>
      </w:pPr>
    </w:p>
    <w:p w14:paraId="019404C9" w14:textId="77777777" w:rsidR="00D57F52" w:rsidRPr="007F2BA5" w:rsidRDefault="00D57F52" w:rsidP="00257ED8">
      <w:pPr>
        <w:pStyle w:val="BodyText"/>
        <w:rPr>
          <w:rFonts w:ascii="Times New Roman" w:hAnsi="Times New Roman"/>
          <w:sz w:val="20"/>
        </w:rPr>
      </w:pPr>
    </w:p>
    <w:p w14:paraId="26884F6A" w14:textId="77777777" w:rsidR="00D57F52" w:rsidRPr="007F2BA5" w:rsidRDefault="00D57F52" w:rsidP="00257ED8">
      <w:pPr>
        <w:pStyle w:val="BodyText"/>
        <w:rPr>
          <w:rFonts w:ascii="Times New Roman" w:hAnsi="Times New Roman"/>
          <w:sz w:val="20"/>
        </w:rPr>
      </w:pPr>
    </w:p>
    <w:p w14:paraId="565B63EB" w14:textId="77777777" w:rsidR="00D57F52" w:rsidRPr="007F2BA5" w:rsidRDefault="00D57F52" w:rsidP="00257ED8">
      <w:pPr>
        <w:pStyle w:val="BodyText"/>
        <w:rPr>
          <w:rFonts w:ascii="Times New Roman" w:hAnsi="Times New Roman"/>
          <w:sz w:val="20"/>
        </w:rPr>
      </w:pPr>
    </w:p>
    <w:p w14:paraId="0B1507BA" w14:textId="77777777" w:rsidR="00D57F52" w:rsidRPr="007F2BA5" w:rsidRDefault="00D57F52" w:rsidP="00257ED8">
      <w:pPr>
        <w:pStyle w:val="BodyText"/>
        <w:rPr>
          <w:rFonts w:ascii="Times New Roman" w:hAnsi="Times New Roman"/>
          <w:sz w:val="20"/>
        </w:rPr>
      </w:pPr>
    </w:p>
    <w:p w14:paraId="40D6222B" w14:textId="77777777" w:rsidR="00D57F52" w:rsidRPr="007F2BA5" w:rsidRDefault="00D57F52" w:rsidP="00C635C7">
      <w:pPr>
        <w:pStyle w:val="BodyText"/>
        <w:tabs>
          <w:tab w:val="left" w:pos="5760"/>
        </w:tabs>
        <w:rPr>
          <w:rFonts w:ascii="Times New Roman" w:hAnsi="Times New Roman"/>
          <w:sz w:val="20"/>
        </w:rPr>
      </w:pPr>
      <w:r>
        <w:rPr>
          <w:rFonts w:ascii="Times New Roman" w:hAnsi="Times New Roman"/>
          <w:sz w:val="20"/>
        </w:rPr>
        <w:tab/>
      </w:r>
    </w:p>
    <w:p w14:paraId="71E99CEA" w14:textId="77777777" w:rsidR="00E60371" w:rsidRDefault="00D57F52" w:rsidP="00E60371">
      <w:pPr>
        <w:pStyle w:val="Default"/>
        <w:ind w:firstLine="720"/>
        <w:rPr>
          <w:rFonts w:ascii="Cambria" w:hAnsi="Cambria"/>
          <w:sz w:val="20"/>
          <w:szCs w:val="20"/>
        </w:rPr>
      </w:pPr>
      <w:r>
        <w:rPr>
          <w:rFonts w:ascii="Cambria" w:hAnsi="Cambria"/>
          <w:sz w:val="20"/>
          <w:szCs w:val="20"/>
        </w:rPr>
        <w:t>Welcome to Mr. Albers’</w:t>
      </w:r>
      <w:r w:rsidRPr="00350533">
        <w:rPr>
          <w:rFonts w:ascii="Cambria" w:hAnsi="Cambria"/>
          <w:sz w:val="20"/>
          <w:szCs w:val="20"/>
        </w:rPr>
        <w:t xml:space="preserve"> Economics</w:t>
      </w:r>
      <w:r>
        <w:rPr>
          <w:rFonts w:ascii="Cambria" w:hAnsi="Cambria"/>
          <w:sz w:val="20"/>
          <w:szCs w:val="20"/>
        </w:rPr>
        <w:t xml:space="preserve"> &amp; Personal Finance</w:t>
      </w:r>
      <w:r w:rsidRPr="00350533">
        <w:rPr>
          <w:rFonts w:ascii="Cambria" w:hAnsi="Cambria"/>
          <w:sz w:val="20"/>
          <w:szCs w:val="20"/>
        </w:rPr>
        <w:t xml:space="preserve"> class. </w:t>
      </w:r>
    </w:p>
    <w:p w14:paraId="2A35C049" w14:textId="77777777" w:rsidR="00D57F52" w:rsidRPr="00350533" w:rsidRDefault="00D57F52" w:rsidP="0052571C">
      <w:pPr>
        <w:pStyle w:val="Default"/>
        <w:rPr>
          <w:rFonts w:ascii="Cambria" w:hAnsi="Cambria"/>
          <w:sz w:val="20"/>
          <w:szCs w:val="20"/>
        </w:rPr>
      </w:pPr>
      <w:r w:rsidRPr="00350533">
        <w:rPr>
          <w:rFonts w:ascii="Cambria" w:hAnsi="Cambria"/>
          <w:sz w:val="20"/>
          <w:szCs w:val="20"/>
        </w:rPr>
        <w:t xml:space="preserve">This course explores the general scope of economics and personal finance. </w:t>
      </w:r>
    </w:p>
    <w:p w14:paraId="6B1E6CFC" w14:textId="77777777" w:rsidR="00D57F52" w:rsidRPr="00350533" w:rsidRDefault="00D57F52" w:rsidP="00257ED8">
      <w:pPr>
        <w:pStyle w:val="BodyText"/>
        <w:rPr>
          <w:rFonts w:ascii="Cambria" w:hAnsi="Cambria"/>
          <w:sz w:val="20"/>
        </w:rPr>
      </w:pPr>
    </w:p>
    <w:p w14:paraId="0947EFCB" w14:textId="77777777" w:rsidR="00D57F52" w:rsidRPr="00350533" w:rsidRDefault="00D57F52" w:rsidP="00257ED8">
      <w:pPr>
        <w:rPr>
          <w:rFonts w:ascii="Cambria" w:hAnsi="Cambria"/>
        </w:rPr>
      </w:pPr>
    </w:p>
    <w:p w14:paraId="27C6F61F" w14:textId="77777777" w:rsidR="00D57F52" w:rsidRPr="00350533" w:rsidRDefault="00D57F52" w:rsidP="00EF7B82">
      <w:pPr>
        <w:pStyle w:val="Default"/>
        <w:rPr>
          <w:rFonts w:ascii="Cambria" w:hAnsi="Cambria"/>
          <w:sz w:val="23"/>
          <w:szCs w:val="23"/>
        </w:rPr>
      </w:pPr>
      <w:r w:rsidRPr="00350533">
        <w:rPr>
          <w:rFonts w:ascii="Cambria" w:hAnsi="Cambria"/>
          <w:b/>
          <w:bCs/>
        </w:rPr>
        <w:t xml:space="preserve">COURSE DESCRIPTION: </w:t>
      </w:r>
      <w:r w:rsidRPr="00350533">
        <w:rPr>
          <w:rFonts w:ascii="Cambria" w:hAnsi="Cambria"/>
          <w:sz w:val="20"/>
          <w:szCs w:val="20"/>
        </w:rPr>
        <w:t>Students will explore the American enterprise system including such concepts as supply and demand, labor and industry, government fiscal policies, finance and investment, the role of the consumer, global trade, and budgeting. Students will learn the impact of people’s choices on American and global economies.</w:t>
      </w:r>
      <w:r w:rsidRPr="00350533">
        <w:rPr>
          <w:rFonts w:ascii="Cambria" w:hAnsi="Cambria"/>
          <w:sz w:val="23"/>
          <w:szCs w:val="23"/>
        </w:rPr>
        <w:t xml:space="preserve"> </w:t>
      </w:r>
    </w:p>
    <w:p w14:paraId="16DCBFA8" w14:textId="77777777" w:rsidR="00D57F52" w:rsidRPr="00350533" w:rsidRDefault="00D57F52" w:rsidP="001F447C">
      <w:pPr>
        <w:autoSpaceDE w:val="0"/>
        <w:autoSpaceDN w:val="0"/>
        <w:adjustRightInd w:val="0"/>
        <w:rPr>
          <w:rFonts w:ascii="Cambria" w:hAnsi="Cambria"/>
        </w:rPr>
      </w:pPr>
    </w:p>
    <w:p w14:paraId="2DB152F2" w14:textId="77777777" w:rsidR="00D57F52" w:rsidRPr="00350533" w:rsidRDefault="00D57F52" w:rsidP="00DA6A0E">
      <w:pPr>
        <w:autoSpaceDE w:val="0"/>
        <w:autoSpaceDN w:val="0"/>
        <w:adjustRightInd w:val="0"/>
        <w:rPr>
          <w:rFonts w:ascii="Cambria" w:hAnsi="Cambria"/>
        </w:rPr>
      </w:pPr>
    </w:p>
    <w:p w14:paraId="06C7C943" w14:textId="77777777" w:rsidR="00D57F52" w:rsidRPr="00350533" w:rsidRDefault="00D57F52" w:rsidP="00EF7B82">
      <w:pPr>
        <w:pStyle w:val="Default"/>
        <w:rPr>
          <w:rFonts w:ascii="Cambria" w:hAnsi="Cambria"/>
          <w:sz w:val="20"/>
          <w:szCs w:val="20"/>
        </w:rPr>
      </w:pPr>
      <w:r w:rsidRPr="00350533">
        <w:rPr>
          <w:rFonts w:ascii="Cambria" w:hAnsi="Cambria"/>
          <w:b/>
          <w:bCs/>
        </w:rPr>
        <w:t xml:space="preserve">THEME: </w:t>
      </w:r>
      <w:r w:rsidRPr="00350533">
        <w:rPr>
          <w:rFonts w:ascii="Cambria" w:hAnsi="Cambria"/>
          <w:sz w:val="20"/>
          <w:szCs w:val="20"/>
        </w:rPr>
        <w:t xml:space="preserve">The organizing theme for this course is </w:t>
      </w:r>
      <w:r w:rsidRPr="00350533">
        <w:rPr>
          <w:rFonts w:ascii="Cambria" w:hAnsi="Cambria"/>
          <w:b/>
          <w:bCs/>
          <w:sz w:val="20"/>
          <w:szCs w:val="20"/>
        </w:rPr>
        <w:t>CHOICE</w:t>
      </w:r>
      <w:r w:rsidRPr="00350533">
        <w:rPr>
          <w:rFonts w:ascii="Cambria" w:hAnsi="Cambria"/>
          <w:sz w:val="20"/>
          <w:szCs w:val="20"/>
        </w:rPr>
        <w:t xml:space="preserve">. We will continually look at this theme throughout the year </w:t>
      </w:r>
      <w:r>
        <w:rPr>
          <w:rFonts w:ascii="Cambria" w:hAnsi="Cambria"/>
          <w:sz w:val="20"/>
          <w:szCs w:val="20"/>
        </w:rPr>
        <w:t xml:space="preserve">as we discuss each individual’s power to choose </w:t>
      </w:r>
      <w:r w:rsidRPr="00350533">
        <w:rPr>
          <w:rFonts w:ascii="Cambria" w:hAnsi="Cambria"/>
          <w:sz w:val="20"/>
          <w:szCs w:val="20"/>
        </w:rPr>
        <w:t>and relate classroom experiences to the world around us.</w:t>
      </w:r>
    </w:p>
    <w:p w14:paraId="3980BD6C" w14:textId="77777777" w:rsidR="00D57F52" w:rsidRPr="00350533" w:rsidRDefault="00D57F52" w:rsidP="00DA6A0E">
      <w:pPr>
        <w:autoSpaceDE w:val="0"/>
        <w:autoSpaceDN w:val="0"/>
        <w:adjustRightInd w:val="0"/>
        <w:rPr>
          <w:rFonts w:ascii="Cambria" w:hAnsi="Cambria"/>
        </w:rPr>
      </w:pPr>
    </w:p>
    <w:p w14:paraId="1AEFA6E9" w14:textId="77777777" w:rsidR="00D57F52" w:rsidRPr="00350533" w:rsidRDefault="00D57F52" w:rsidP="007029EF">
      <w:pPr>
        <w:autoSpaceDE w:val="0"/>
        <w:autoSpaceDN w:val="0"/>
        <w:adjustRightInd w:val="0"/>
        <w:rPr>
          <w:rFonts w:ascii="Cambria" w:hAnsi="Cambria"/>
          <w:b/>
          <w:bCs/>
        </w:rPr>
      </w:pPr>
      <w:r w:rsidRPr="00350533">
        <w:rPr>
          <w:rFonts w:ascii="Cambria" w:hAnsi="Cambria"/>
          <w:b/>
          <w:bCs/>
        </w:rPr>
        <w:t>UNITS: The course of study will be broken down into the following units.</w:t>
      </w:r>
      <w:r>
        <w:rPr>
          <w:rFonts w:ascii="Cambria" w:hAnsi="Cambria"/>
          <w:b/>
          <w:bCs/>
        </w:rPr>
        <w:t xml:space="preserve"> These units may be moved around depending on availability of computers and materials. Personal Finance topics will be a priority throughout the year.</w:t>
      </w:r>
    </w:p>
    <w:p w14:paraId="76E307D7" w14:textId="77777777" w:rsidR="00D57F52" w:rsidRPr="00350533" w:rsidRDefault="00D57F52" w:rsidP="007029EF">
      <w:pPr>
        <w:autoSpaceDE w:val="0"/>
        <w:autoSpaceDN w:val="0"/>
        <w:adjustRightInd w:val="0"/>
        <w:rPr>
          <w:rFonts w:ascii="Cambria" w:hAnsi="Cambria"/>
        </w:rPr>
      </w:pPr>
    </w:p>
    <w:p w14:paraId="7EB0C314" w14:textId="77777777" w:rsidR="00D57F52" w:rsidRPr="00041530" w:rsidRDefault="00D57F52" w:rsidP="00510909">
      <w:pPr>
        <w:numPr>
          <w:ilvl w:val="0"/>
          <w:numId w:val="8"/>
        </w:numPr>
        <w:rPr>
          <w:rFonts w:ascii="Cambria" w:hAnsi="Cambria"/>
          <w:b/>
        </w:rPr>
      </w:pPr>
      <w:r w:rsidRPr="00350533">
        <w:rPr>
          <w:rFonts w:ascii="Cambria" w:hAnsi="Cambria"/>
          <w:b/>
          <w:bCs/>
        </w:rPr>
        <w:t>Basic Economic Principles</w:t>
      </w:r>
      <w:r>
        <w:rPr>
          <w:rFonts w:ascii="Cambria" w:hAnsi="Cambria"/>
          <w:b/>
          <w:bCs/>
        </w:rPr>
        <w:t xml:space="preserve"> (E)</w:t>
      </w:r>
    </w:p>
    <w:p w14:paraId="5E38DFC2" w14:textId="77777777" w:rsidR="00D57F52" w:rsidRPr="00350533" w:rsidRDefault="00D57F52" w:rsidP="00510909">
      <w:pPr>
        <w:numPr>
          <w:ilvl w:val="0"/>
          <w:numId w:val="8"/>
        </w:numPr>
        <w:rPr>
          <w:rFonts w:ascii="Cambria" w:hAnsi="Cambria"/>
          <w:b/>
        </w:rPr>
      </w:pPr>
      <w:r>
        <w:rPr>
          <w:rFonts w:ascii="Cambria" w:hAnsi="Cambria"/>
          <w:b/>
        </w:rPr>
        <w:t>Money (PF)</w:t>
      </w:r>
    </w:p>
    <w:p w14:paraId="46ECFB4E" w14:textId="77777777" w:rsidR="00D57F52" w:rsidRPr="00350533" w:rsidRDefault="00D57F52" w:rsidP="00510909">
      <w:pPr>
        <w:numPr>
          <w:ilvl w:val="0"/>
          <w:numId w:val="8"/>
        </w:numPr>
        <w:rPr>
          <w:rFonts w:ascii="Cambria" w:hAnsi="Cambria"/>
          <w:b/>
        </w:rPr>
      </w:pPr>
      <w:r>
        <w:rPr>
          <w:rFonts w:ascii="Cambria" w:hAnsi="Cambria"/>
          <w:b/>
        </w:rPr>
        <w:t xml:space="preserve">Economic Decision </w:t>
      </w:r>
      <w:r w:rsidRPr="00350533">
        <w:rPr>
          <w:rFonts w:ascii="Cambria" w:hAnsi="Cambria"/>
          <w:b/>
        </w:rPr>
        <w:t>Making and Risk Management</w:t>
      </w:r>
      <w:r>
        <w:rPr>
          <w:rFonts w:ascii="Cambria" w:hAnsi="Cambria"/>
          <w:b/>
        </w:rPr>
        <w:t xml:space="preserve"> (E)</w:t>
      </w:r>
    </w:p>
    <w:p w14:paraId="0C71B369" w14:textId="77777777" w:rsidR="00D57F52" w:rsidRPr="00041530" w:rsidRDefault="00D57F52" w:rsidP="00510909">
      <w:pPr>
        <w:numPr>
          <w:ilvl w:val="0"/>
          <w:numId w:val="8"/>
        </w:numPr>
        <w:rPr>
          <w:rFonts w:ascii="Cambria" w:hAnsi="Cambria"/>
          <w:b/>
        </w:rPr>
      </w:pPr>
      <w:r>
        <w:rPr>
          <w:rFonts w:ascii="Cambria" w:hAnsi="Cambria"/>
          <w:b/>
        </w:rPr>
        <w:t>Budgeting (PF)</w:t>
      </w:r>
    </w:p>
    <w:p w14:paraId="00FC6EFB" w14:textId="77777777" w:rsidR="00D57F52" w:rsidRPr="00041530" w:rsidRDefault="00D57F52" w:rsidP="00510909">
      <w:pPr>
        <w:numPr>
          <w:ilvl w:val="0"/>
          <w:numId w:val="8"/>
        </w:numPr>
        <w:rPr>
          <w:rFonts w:ascii="Cambria" w:hAnsi="Cambria"/>
          <w:b/>
        </w:rPr>
      </w:pPr>
      <w:r w:rsidRPr="00350533">
        <w:rPr>
          <w:rFonts w:ascii="Cambria" w:hAnsi="Cambria"/>
          <w:b/>
          <w:bCs/>
        </w:rPr>
        <w:t>Factors of Production</w:t>
      </w:r>
      <w:r>
        <w:rPr>
          <w:rFonts w:ascii="Cambria" w:hAnsi="Cambria"/>
          <w:b/>
          <w:bCs/>
        </w:rPr>
        <w:t xml:space="preserve"> (E)</w:t>
      </w:r>
    </w:p>
    <w:p w14:paraId="6F3A509F" w14:textId="77777777" w:rsidR="00D57F52" w:rsidRPr="00350533" w:rsidRDefault="00D57F52" w:rsidP="00510909">
      <w:pPr>
        <w:numPr>
          <w:ilvl w:val="0"/>
          <w:numId w:val="8"/>
        </w:numPr>
        <w:rPr>
          <w:rFonts w:ascii="Cambria" w:hAnsi="Cambria"/>
          <w:b/>
        </w:rPr>
      </w:pPr>
      <w:r>
        <w:rPr>
          <w:rFonts w:ascii="Cambria" w:hAnsi="Cambria"/>
          <w:b/>
        </w:rPr>
        <w:t>Personal Financial Planning (PF)</w:t>
      </w:r>
    </w:p>
    <w:p w14:paraId="2B33E1DE" w14:textId="77777777" w:rsidR="00D57F52" w:rsidRPr="00041530" w:rsidRDefault="00D57F52" w:rsidP="00510909">
      <w:pPr>
        <w:numPr>
          <w:ilvl w:val="0"/>
          <w:numId w:val="8"/>
        </w:numPr>
        <w:rPr>
          <w:rFonts w:ascii="Cambria" w:hAnsi="Cambria"/>
          <w:b/>
        </w:rPr>
      </w:pPr>
      <w:r w:rsidRPr="00350533">
        <w:rPr>
          <w:rFonts w:ascii="Cambria" w:hAnsi="Cambria"/>
          <w:b/>
          <w:bCs/>
        </w:rPr>
        <w:t>Consumer Choice</w:t>
      </w:r>
      <w:r>
        <w:rPr>
          <w:rFonts w:ascii="Cambria" w:hAnsi="Cambria"/>
          <w:b/>
          <w:bCs/>
        </w:rPr>
        <w:t xml:space="preserve"> (E)</w:t>
      </w:r>
    </w:p>
    <w:p w14:paraId="006CDBA4" w14:textId="77777777" w:rsidR="00D57F52" w:rsidRPr="00350533" w:rsidRDefault="00D57F52" w:rsidP="00510909">
      <w:pPr>
        <w:numPr>
          <w:ilvl w:val="0"/>
          <w:numId w:val="8"/>
        </w:numPr>
        <w:rPr>
          <w:rFonts w:ascii="Cambria" w:hAnsi="Cambria"/>
          <w:b/>
        </w:rPr>
      </w:pPr>
      <w:r>
        <w:rPr>
          <w:rFonts w:ascii="Cambria" w:hAnsi="Cambria"/>
          <w:b/>
          <w:bCs/>
        </w:rPr>
        <w:t>Banks and Banking (PF)</w:t>
      </w:r>
    </w:p>
    <w:p w14:paraId="6B32DBD2" w14:textId="77777777" w:rsidR="00D57F52" w:rsidRPr="00041530" w:rsidRDefault="00D57F52" w:rsidP="00510909">
      <w:pPr>
        <w:numPr>
          <w:ilvl w:val="0"/>
          <w:numId w:val="8"/>
        </w:numPr>
        <w:rPr>
          <w:rFonts w:ascii="Cambria" w:hAnsi="Cambria"/>
          <w:b/>
        </w:rPr>
      </w:pPr>
      <w:r w:rsidRPr="00350533">
        <w:rPr>
          <w:rFonts w:ascii="Cambria" w:hAnsi="Cambria"/>
          <w:b/>
          <w:bCs/>
        </w:rPr>
        <w:t>Market Flow</w:t>
      </w:r>
      <w:r>
        <w:rPr>
          <w:rFonts w:ascii="Cambria" w:hAnsi="Cambria"/>
          <w:b/>
          <w:bCs/>
        </w:rPr>
        <w:t xml:space="preserve"> (E)</w:t>
      </w:r>
    </w:p>
    <w:p w14:paraId="1927FECE" w14:textId="77777777" w:rsidR="00D57F52" w:rsidRPr="00350533" w:rsidRDefault="00D57F52" w:rsidP="00510909">
      <w:pPr>
        <w:numPr>
          <w:ilvl w:val="0"/>
          <w:numId w:val="8"/>
        </w:numPr>
        <w:rPr>
          <w:rFonts w:ascii="Cambria" w:hAnsi="Cambria"/>
          <w:b/>
        </w:rPr>
      </w:pPr>
      <w:r>
        <w:rPr>
          <w:rFonts w:ascii="Cambria" w:hAnsi="Cambria"/>
          <w:b/>
          <w:bCs/>
        </w:rPr>
        <w:t>Credit (PF)</w:t>
      </w:r>
    </w:p>
    <w:p w14:paraId="2E66D910" w14:textId="77777777" w:rsidR="00D57F52" w:rsidRPr="00041530" w:rsidRDefault="00D57F52" w:rsidP="00510909">
      <w:pPr>
        <w:numPr>
          <w:ilvl w:val="0"/>
          <w:numId w:val="8"/>
        </w:numPr>
        <w:rPr>
          <w:rFonts w:ascii="Cambria" w:hAnsi="Cambria"/>
          <w:b/>
        </w:rPr>
      </w:pPr>
      <w:r w:rsidRPr="00350533">
        <w:rPr>
          <w:rFonts w:ascii="Cambria" w:hAnsi="Cambria"/>
          <w:b/>
          <w:bCs/>
        </w:rPr>
        <w:t>Choice in Business</w:t>
      </w:r>
      <w:r>
        <w:rPr>
          <w:rFonts w:ascii="Cambria" w:hAnsi="Cambria"/>
          <w:b/>
          <w:bCs/>
        </w:rPr>
        <w:t xml:space="preserve"> (E)</w:t>
      </w:r>
    </w:p>
    <w:p w14:paraId="3AA20571" w14:textId="77777777" w:rsidR="00D57F52" w:rsidRPr="00350533" w:rsidRDefault="00D57F52" w:rsidP="00510909">
      <w:pPr>
        <w:numPr>
          <w:ilvl w:val="0"/>
          <w:numId w:val="8"/>
        </w:numPr>
        <w:rPr>
          <w:rFonts w:ascii="Cambria" w:hAnsi="Cambria"/>
          <w:b/>
        </w:rPr>
      </w:pPr>
      <w:r>
        <w:rPr>
          <w:rFonts w:ascii="Cambria" w:hAnsi="Cambria"/>
          <w:b/>
          <w:bCs/>
        </w:rPr>
        <w:t>Insurance/Investing (PF)</w:t>
      </w:r>
    </w:p>
    <w:p w14:paraId="74B79697" w14:textId="77777777" w:rsidR="00D57F52" w:rsidRPr="00041530" w:rsidRDefault="00D57F52" w:rsidP="00510909">
      <w:pPr>
        <w:numPr>
          <w:ilvl w:val="0"/>
          <w:numId w:val="8"/>
        </w:numPr>
        <w:rPr>
          <w:rFonts w:ascii="Cambria" w:hAnsi="Cambria"/>
          <w:b/>
        </w:rPr>
      </w:pPr>
      <w:r w:rsidRPr="00350533">
        <w:rPr>
          <w:rFonts w:ascii="Cambria" w:hAnsi="Cambria"/>
          <w:b/>
          <w:bCs/>
        </w:rPr>
        <w:t>Incentive of Profit</w:t>
      </w:r>
      <w:r>
        <w:rPr>
          <w:rFonts w:ascii="Cambria" w:hAnsi="Cambria"/>
          <w:b/>
          <w:bCs/>
        </w:rPr>
        <w:t xml:space="preserve"> (E)</w:t>
      </w:r>
    </w:p>
    <w:p w14:paraId="42191731" w14:textId="77777777" w:rsidR="00D57F52" w:rsidRPr="00350533" w:rsidRDefault="00D57F52" w:rsidP="00510909">
      <w:pPr>
        <w:numPr>
          <w:ilvl w:val="0"/>
          <w:numId w:val="8"/>
        </w:numPr>
        <w:rPr>
          <w:rFonts w:ascii="Cambria" w:hAnsi="Cambria"/>
          <w:b/>
        </w:rPr>
      </w:pPr>
      <w:r>
        <w:rPr>
          <w:rFonts w:ascii="Cambria" w:hAnsi="Cambria"/>
          <w:b/>
          <w:bCs/>
        </w:rPr>
        <w:t>Taxes (PF)</w:t>
      </w:r>
    </w:p>
    <w:p w14:paraId="579B81D9" w14:textId="77777777" w:rsidR="00D57F52" w:rsidRPr="00350533" w:rsidRDefault="00D57F52" w:rsidP="00510909">
      <w:pPr>
        <w:numPr>
          <w:ilvl w:val="0"/>
          <w:numId w:val="8"/>
        </w:numPr>
        <w:rPr>
          <w:rFonts w:ascii="Cambria" w:hAnsi="Cambria"/>
          <w:b/>
        </w:rPr>
      </w:pPr>
      <w:r w:rsidRPr="00350533">
        <w:rPr>
          <w:rFonts w:ascii="Cambria" w:hAnsi="Cambria"/>
          <w:b/>
          <w:bCs/>
        </w:rPr>
        <w:t>Supply and Demand</w:t>
      </w:r>
      <w:r>
        <w:rPr>
          <w:rFonts w:ascii="Cambria" w:hAnsi="Cambria"/>
          <w:b/>
          <w:bCs/>
        </w:rPr>
        <w:t xml:space="preserve"> (E)</w:t>
      </w:r>
    </w:p>
    <w:p w14:paraId="03D153E0" w14:textId="77777777" w:rsidR="00D57F52" w:rsidRPr="00041530" w:rsidRDefault="00D57F52" w:rsidP="00041530">
      <w:pPr>
        <w:numPr>
          <w:ilvl w:val="0"/>
          <w:numId w:val="8"/>
        </w:numPr>
        <w:rPr>
          <w:rFonts w:ascii="Cambria" w:hAnsi="Cambria"/>
          <w:b/>
        </w:rPr>
      </w:pPr>
      <w:r w:rsidRPr="00350533">
        <w:rPr>
          <w:rFonts w:ascii="Cambria" w:hAnsi="Cambria"/>
          <w:b/>
          <w:bCs/>
        </w:rPr>
        <w:t>Nation’s Economic Goals</w:t>
      </w:r>
      <w:r>
        <w:rPr>
          <w:rFonts w:ascii="Cambria" w:hAnsi="Cambria"/>
          <w:b/>
          <w:bCs/>
        </w:rPr>
        <w:t xml:space="preserve"> (E)</w:t>
      </w:r>
    </w:p>
    <w:p w14:paraId="108B7D63" w14:textId="77777777" w:rsidR="00D57F52" w:rsidRPr="00350533" w:rsidRDefault="00D57F52" w:rsidP="00510909">
      <w:pPr>
        <w:numPr>
          <w:ilvl w:val="0"/>
          <w:numId w:val="8"/>
        </w:numPr>
        <w:rPr>
          <w:rFonts w:ascii="Cambria" w:hAnsi="Cambria"/>
          <w:b/>
        </w:rPr>
      </w:pPr>
      <w:r w:rsidRPr="00350533">
        <w:rPr>
          <w:rFonts w:ascii="Cambria" w:hAnsi="Cambria"/>
          <w:b/>
          <w:bCs/>
        </w:rPr>
        <w:t>Global Economy</w:t>
      </w:r>
      <w:r>
        <w:rPr>
          <w:rFonts w:ascii="Cambria" w:hAnsi="Cambria"/>
          <w:b/>
          <w:bCs/>
        </w:rPr>
        <w:t xml:space="preserve"> (E)</w:t>
      </w:r>
    </w:p>
    <w:p w14:paraId="5255FD9B" w14:textId="77777777" w:rsidR="00D57F52" w:rsidRPr="00350533" w:rsidRDefault="00D57F52" w:rsidP="00257ED8">
      <w:pPr>
        <w:rPr>
          <w:rFonts w:ascii="Cambria" w:hAnsi="Cambria"/>
        </w:rPr>
      </w:pPr>
    </w:p>
    <w:p w14:paraId="47EEF774" w14:textId="77777777" w:rsidR="00D57F52" w:rsidRPr="00350533" w:rsidRDefault="00D57F52" w:rsidP="00257ED8">
      <w:pPr>
        <w:rPr>
          <w:rFonts w:ascii="Cambria" w:hAnsi="Cambria"/>
        </w:rPr>
      </w:pPr>
      <w:r w:rsidRPr="00350533">
        <w:rPr>
          <w:rFonts w:ascii="Cambria" w:hAnsi="Cambria"/>
          <w:b/>
        </w:rPr>
        <w:t>Student Expectations</w:t>
      </w:r>
      <w:r w:rsidRPr="00350533">
        <w:rPr>
          <w:rFonts w:ascii="Cambria" w:hAnsi="Cambria"/>
        </w:rPr>
        <w:t xml:space="preserve"> – Students are expected to come to class with appropriate class materials and a willingness to learn and work. The teacher expects behavior that contributes to optimal student growth. </w:t>
      </w:r>
      <w:r w:rsidRPr="00350533">
        <w:rPr>
          <w:rFonts w:ascii="Cambria" w:hAnsi="Cambria"/>
          <w:b/>
        </w:rPr>
        <w:t>Respect your teacher and your fellow students.</w:t>
      </w:r>
      <w:r w:rsidRPr="00350533">
        <w:rPr>
          <w:rFonts w:ascii="Cambria" w:hAnsi="Cambria"/>
        </w:rPr>
        <w:t xml:space="preserve"> When you enter the classroom, you are to be seated and prepared for work. </w:t>
      </w:r>
    </w:p>
    <w:p w14:paraId="3597F64E" w14:textId="77777777" w:rsidR="00D57F52" w:rsidRPr="00350533" w:rsidRDefault="00D57F52" w:rsidP="00CC0575">
      <w:pPr>
        <w:rPr>
          <w:rFonts w:ascii="Cambria" w:hAnsi="Cambria"/>
        </w:rPr>
      </w:pPr>
    </w:p>
    <w:p w14:paraId="21D0EE06" w14:textId="77777777" w:rsidR="00D57F52" w:rsidRPr="00350533" w:rsidRDefault="00D57F52" w:rsidP="00CF37A4">
      <w:pPr>
        <w:tabs>
          <w:tab w:val="left" w:pos="0"/>
        </w:tabs>
        <w:rPr>
          <w:rFonts w:ascii="Cambria" w:hAnsi="Cambria"/>
          <w:b/>
          <w:bCs/>
          <w:smallCaps/>
        </w:rPr>
      </w:pPr>
      <w:r w:rsidRPr="00350533">
        <w:rPr>
          <w:rFonts w:ascii="Cambria" w:hAnsi="Cambria"/>
          <w:b/>
          <w:bCs/>
          <w:smallCaps/>
        </w:rPr>
        <w:t>Course Website:</w:t>
      </w:r>
    </w:p>
    <w:p w14:paraId="67480DEE" w14:textId="76584255" w:rsidR="00D57F52" w:rsidRPr="00350533" w:rsidRDefault="00D57F52" w:rsidP="00CF37A4">
      <w:pPr>
        <w:tabs>
          <w:tab w:val="left" w:pos="0"/>
        </w:tabs>
        <w:rPr>
          <w:rFonts w:ascii="Cambria" w:hAnsi="Cambria"/>
          <w:i/>
        </w:rPr>
      </w:pPr>
      <w:r w:rsidRPr="00350533">
        <w:rPr>
          <w:rFonts w:ascii="Cambria" w:hAnsi="Cambria"/>
        </w:rPr>
        <w:t xml:space="preserve">All course details and documents will be posted through </w:t>
      </w:r>
      <w:r w:rsidR="00495C43">
        <w:rPr>
          <w:rFonts w:ascii="Cambria" w:hAnsi="Cambria"/>
        </w:rPr>
        <w:t>Canvas</w:t>
      </w:r>
      <w:r w:rsidRPr="00350533">
        <w:rPr>
          <w:rFonts w:ascii="Cambria" w:hAnsi="Cambria"/>
        </w:rPr>
        <w:t xml:space="preserve">. You and your parents may use your login to access </w:t>
      </w:r>
      <w:r w:rsidR="00495C43">
        <w:rPr>
          <w:rFonts w:ascii="Cambria" w:hAnsi="Cambria"/>
        </w:rPr>
        <w:t>Canvas</w:t>
      </w:r>
      <w:r w:rsidRPr="00350533">
        <w:rPr>
          <w:rFonts w:ascii="Cambria" w:hAnsi="Cambria"/>
        </w:rPr>
        <w:t xml:space="preserve"> at any time.</w:t>
      </w:r>
    </w:p>
    <w:p w14:paraId="524B54AD" w14:textId="77777777" w:rsidR="00D57F52" w:rsidRPr="00350533" w:rsidRDefault="00D57F52" w:rsidP="00CF37A4">
      <w:pPr>
        <w:tabs>
          <w:tab w:val="left" w:pos="0"/>
        </w:tabs>
        <w:ind w:left="-360"/>
        <w:rPr>
          <w:rFonts w:ascii="Cambria" w:hAnsi="Cambria"/>
        </w:rPr>
      </w:pPr>
      <w:r w:rsidRPr="00350533">
        <w:rPr>
          <w:rFonts w:ascii="Cambria" w:hAnsi="Cambria"/>
          <w:i/>
        </w:rPr>
        <w:tab/>
      </w:r>
      <w:r w:rsidRPr="00350533">
        <w:rPr>
          <w:rFonts w:ascii="Cambria" w:hAnsi="Cambria"/>
        </w:rPr>
        <w:t xml:space="preserve">Rubrics and due dates for major projects and papers will be posted </w:t>
      </w:r>
    </w:p>
    <w:p w14:paraId="2EFC5C4C" w14:textId="77777777" w:rsidR="00D57F52" w:rsidRPr="00350533" w:rsidRDefault="00D57F52" w:rsidP="00CF37A4">
      <w:pPr>
        <w:tabs>
          <w:tab w:val="left" w:pos="0"/>
        </w:tabs>
        <w:rPr>
          <w:rFonts w:ascii="Cambria" w:hAnsi="Cambria"/>
        </w:rPr>
      </w:pPr>
      <w:r w:rsidRPr="00350533">
        <w:rPr>
          <w:rFonts w:ascii="Cambria" w:hAnsi="Cambria"/>
        </w:rPr>
        <w:t>I post all assignments online; make sure you have Internet access and printing ability. Please let me know if you do not have Internet access so other arrangements can be made.</w:t>
      </w:r>
    </w:p>
    <w:p w14:paraId="226D9538" w14:textId="77777777" w:rsidR="00D57F52" w:rsidRPr="00350533" w:rsidRDefault="00D57F52" w:rsidP="00CF37A4">
      <w:pPr>
        <w:tabs>
          <w:tab w:val="left" w:pos="0"/>
        </w:tabs>
        <w:rPr>
          <w:rFonts w:ascii="Cambria" w:hAnsi="Cambria"/>
        </w:rPr>
      </w:pPr>
      <w:r w:rsidRPr="00350533">
        <w:rPr>
          <w:rFonts w:ascii="Cambria" w:hAnsi="Cambria"/>
        </w:rPr>
        <w:t>There will also be a link to the online textbook which the county is using this year. The textbook link is located on your blackboard page.</w:t>
      </w:r>
    </w:p>
    <w:p w14:paraId="6102555E" w14:textId="77777777" w:rsidR="00D57F52" w:rsidRPr="00350533" w:rsidRDefault="00D57F52" w:rsidP="00CF37A4">
      <w:pPr>
        <w:tabs>
          <w:tab w:val="left" w:pos="0"/>
        </w:tabs>
        <w:rPr>
          <w:rFonts w:ascii="Cambria" w:hAnsi="Cambria"/>
        </w:rPr>
      </w:pPr>
    </w:p>
    <w:p w14:paraId="3191D0B0" w14:textId="77777777" w:rsidR="00D57F52" w:rsidRPr="00350533" w:rsidRDefault="00D57F52" w:rsidP="00CF37A4">
      <w:pPr>
        <w:tabs>
          <w:tab w:val="left" w:pos="0"/>
        </w:tabs>
        <w:rPr>
          <w:rFonts w:ascii="Cambria" w:hAnsi="Cambria"/>
          <w:b/>
        </w:rPr>
      </w:pPr>
      <w:r w:rsidRPr="00350533">
        <w:rPr>
          <w:rFonts w:ascii="Cambria" w:hAnsi="Cambria"/>
          <w:b/>
        </w:rPr>
        <w:lastRenderedPageBreak/>
        <w:t>Technology:</w:t>
      </w:r>
    </w:p>
    <w:p w14:paraId="41FFCC19" w14:textId="700BC232" w:rsidR="00D57F52" w:rsidRDefault="00D57F52" w:rsidP="00CF37A4">
      <w:pPr>
        <w:tabs>
          <w:tab w:val="left" w:pos="0"/>
        </w:tabs>
        <w:rPr>
          <w:rFonts w:ascii="Cambria" w:hAnsi="Cambria"/>
        </w:rPr>
      </w:pPr>
      <w:r w:rsidRPr="00350533">
        <w:rPr>
          <w:rFonts w:ascii="Cambria" w:hAnsi="Cambria"/>
        </w:rPr>
        <w:t>We will be using many different forms of technology and social media websites. You will be receiving a technology information sheet with specific sites and details. The sheet will als</w:t>
      </w:r>
      <w:r w:rsidR="00495C43">
        <w:rPr>
          <w:rFonts w:ascii="Cambria" w:hAnsi="Cambria"/>
        </w:rPr>
        <w:t>o be made available through my Canvas</w:t>
      </w:r>
      <w:r w:rsidRPr="00350533">
        <w:rPr>
          <w:rFonts w:ascii="Cambria" w:hAnsi="Cambria"/>
        </w:rPr>
        <w:t xml:space="preserve"> course site. </w:t>
      </w:r>
    </w:p>
    <w:p w14:paraId="0D45C4F6" w14:textId="77777777" w:rsidR="00D57F52" w:rsidRDefault="00D57F52" w:rsidP="00CF37A4">
      <w:pPr>
        <w:tabs>
          <w:tab w:val="left" w:pos="0"/>
        </w:tabs>
        <w:rPr>
          <w:rFonts w:ascii="Cambria" w:hAnsi="Cambria"/>
        </w:rPr>
      </w:pPr>
    </w:p>
    <w:p w14:paraId="48A1B7BB" w14:textId="77777777" w:rsidR="00D57F52" w:rsidRDefault="00D57F52" w:rsidP="00CF37A4">
      <w:pPr>
        <w:tabs>
          <w:tab w:val="left" w:pos="0"/>
        </w:tabs>
        <w:rPr>
          <w:rFonts w:ascii="Cambria" w:hAnsi="Cambria"/>
          <w:b/>
        </w:rPr>
      </w:pPr>
      <w:r w:rsidRPr="003F6E93">
        <w:rPr>
          <w:rFonts w:ascii="Cambria" w:hAnsi="Cambria"/>
          <w:b/>
          <w:highlight w:val="yellow"/>
        </w:rPr>
        <w:t>Online Course:</w:t>
      </w:r>
    </w:p>
    <w:p w14:paraId="7F125AC5" w14:textId="77777777" w:rsidR="00D57F52" w:rsidRPr="00567DCF" w:rsidRDefault="00D57F52" w:rsidP="00CF37A4">
      <w:pPr>
        <w:tabs>
          <w:tab w:val="left" w:pos="0"/>
        </w:tabs>
        <w:rPr>
          <w:rFonts w:ascii="Cambria" w:hAnsi="Cambria"/>
        </w:rPr>
      </w:pPr>
      <w:r>
        <w:rPr>
          <w:rFonts w:ascii="Cambria" w:hAnsi="Cambria"/>
        </w:rPr>
        <w:t>This year part of the EPF course will be taught as a blended classroom. That means that students will complete most readings and assignments online during classroom time for a given period of time. The teacher will still be present in the room to provide guidance and explanations of topics. The tot</w:t>
      </w:r>
      <w:bookmarkStart w:id="0" w:name="_GoBack"/>
      <w:bookmarkEnd w:id="0"/>
      <w:r>
        <w:rPr>
          <w:rFonts w:ascii="Cambria" w:hAnsi="Cambria"/>
        </w:rPr>
        <w:t xml:space="preserve">al time of online instruction throughout the year </w:t>
      </w:r>
      <w:r w:rsidR="000509BD">
        <w:rPr>
          <w:rFonts w:ascii="Cambria" w:hAnsi="Cambria"/>
        </w:rPr>
        <w:t xml:space="preserve">should equal roughly </w:t>
      </w:r>
      <w:r w:rsidR="000509BD" w:rsidRPr="000509BD">
        <w:rPr>
          <w:rFonts w:ascii="Cambria" w:hAnsi="Cambria"/>
          <w:b/>
        </w:rPr>
        <w:t>one third</w:t>
      </w:r>
      <w:r>
        <w:rPr>
          <w:rFonts w:ascii="Cambria" w:hAnsi="Cambria"/>
        </w:rPr>
        <w:t xml:space="preserve"> of the class.</w:t>
      </w:r>
    </w:p>
    <w:p w14:paraId="7E312F99" w14:textId="77777777" w:rsidR="00D57F52" w:rsidRPr="00350533" w:rsidRDefault="00D57F52" w:rsidP="00CC0575">
      <w:pPr>
        <w:rPr>
          <w:rFonts w:ascii="Cambria" w:hAnsi="Cambria"/>
        </w:rPr>
      </w:pPr>
    </w:p>
    <w:p w14:paraId="3FFC007C" w14:textId="77777777" w:rsidR="00D57F52" w:rsidRDefault="00D57F52" w:rsidP="00CC0575">
      <w:pPr>
        <w:rPr>
          <w:rFonts w:ascii="Cambria" w:hAnsi="Cambria"/>
          <w:b/>
        </w:rPr>
      </w:pPr>
      <w:r>
        <w:rPr>
          <w:rFonts w:ascii="Cambria" w:hAnsi="Cambria"/>
          <w:b/>
        </w:rPr>
        <w:t>Cell Phone Policy:</w:t>
      </w:r>
    </w:p>
    <w:p w14:paraId="41AB7149" w14:textId="77777777" w:rsidR="00D57F52" w:rsidRPr="00B62807" w:rsidRDefault="00D57F52" w:rsidP="00CC0575">
      <w:pPr>
        <w:rPr>
          <w:rFonts w:ascii="Cambria" w:hAnsi="Cambria"/>
        </w:rPr>
      </w:pPr>
      <w:r>
        <w:rPr>
          <w:rFonts w:ascii="Cambria" w:hAnsi="Cambria"/>
        </w:rPr>
        <w:t>Cell phones are not to be out during class time unless otherwise instructed. There will be times when you may use your cell phone in class as a calculator, to do simple research or participate in an online activity. Cell phones should never be out during teacher instruction, class discussions or group presentations. Phones should be silent (no lights or sounds to alert you of messages).</w:t>
      </w:r>
    </w:p>
    <w:p w14:paraId="6925C7FF" w14:textId="77777777" w:rsidR="00D57F52" w:rsidRPr="00350533" w:rsidRDefault="00D57F52" w:rsidP="00CC0575">
      <w:pPr>
        <w:rPr>
          <w:rFonts w:ascii="Cambria" w:hAnsi="Cambria"/>
        </w:rPr>
      </w:pPr>
    </w:p>
    <w:p w14:paraId="6976709A" w14:textId="77777777" w:rsidR="00D57F52" w:rsidRPr="00350533" w:rsidRDefault="00D57F52" w:rsidP="005B0291">
      <w:pPr>
        <w:tabs>
          <w:tab w:val="left" w:pos="2320"/>
        </w:tabs>
        <w:rPr>
          <w:rFonts w:ascii="Cambria" w:hAnsi="Cambria"/>
          <w:b/>
          <w:bCs/>
          <w:smallCaps/>
        </w:rPr>
      </w:pPr>
      <w:r w:rsidRPr="00350533">
        <w:rPr>
          <w:rFonts w:ascii="Cambria" w:hAnsi="Cambria"/>
          <w:b/>
          <w:bCs/>
          <w:smallCaps/>
        </w:rPr>
        <w:t>Interactive Student Notebook</w:t>
      </w:r>
    </w:p>
    <w:p w14:paraId="7FCAC485" w14:textId="77777777" w:rsidR="00D57F52" w:rsidRPr="00350533" w:rsidRDefault="00D57F52" w:rsidP="005B0291">
      <w:pPr>
        <w:tabs>
          <w:tab w:val="left" w:pos="2320"/>
        </w:tabs>
        <w:rPr>
          <w:rFonts w:ascii="Cambria" w:hAnsi="Cambria"/>
          <w:b/>
          <w:bCs/>
          <w:smallCaps/>
        </w:rPr>
      </w:pPr>
      <w:r w:rsidRPr="00350533">
        <w:rPr>
          <w:rFonts w:ascii="Cambria" w:hAnsi="Cambria"/>
        </w:rPr>
        <w:t>Make sure to have your notebook</w:t>
      </w:r>
      <w:r>
        <w:rPr>
          <w:rFonts w:ascii="Cambria" w:hAnsi="Cambria"/>
        </w:rPr>
        <w:t>/binder</w:t>
      </w:r>
      <w:r w:rsidRPr="00350533">
        <w:rPr>
          <w:rFonts w:ascii="Cambria" w:hAnsi="Cambria"/>
        </w:rPr>
        <w:t xml:space="preserve"> each day.  We will take notes, learn vocabulary, and complete assignments in your notebook daily.</w:t>
      </w:r>
    </w:p>
    <w:p w14:paraId="20E216D5" w14:textId="77777777" w:rsidR="00D57F52" w:rsidRPr="00350533" w:rsidRDefault="00D57F52" w:rsidP="005B0291">
      <w:pPr>
        <w:tabs>
          <w:tab w:val="left" w:pos="2320"/>
        </w:tabs>
        <w:rPr>
          <w:rFonts w:ascii="Cambria" w:hAnsi="Cambria"/>
          <w:b/>
          <w:bCs/>
          <w:smallCaps/>
        </w:rPr>
      </w:pPr>
    </w:p>
    <w:p w14:paraId="1C92AE3E" w14:textId="77777777" w:rsidR="00D57F52" w:rsidRPr="00350533" w:rsidRDefault="00D57F52" w:rsidP="005B0291">
      <w:pPr>
        <w:tabs>
          <w:tab w:val="left" w:pos="2320"/>
        </w:tabs>
        <w:rPr>
          <w:rFonts w:ascii="Cambria" w:hAnsi="Cambria"/>
          <w:b/>
          <w:bCs/>
          <w:smallCaps/>
        </w:rPr>
      </w:pPr>
    </w:p>
    <w:p w14:paraId="4233313A" w14:textId="77777777" w:rsidR="00D57F52" w:rsidRPr="00350533" w:rsidRDefault="00D57F52" w:rsidP="005B0291">
      <w:pPr>
        <w:tabs>
          <w:tab w:val="left" w:pos="2320"/>
        </w:tabs>
        <w:rPr>
          <w:rFonts w:ascii="Cambria" w:hAnsi="Cambria"/>
          <w:b/>
          <w:bCs/>
          <w:smallCaps/>
        </w:rPr>
      </w:pPr>
      <w:r w:rsidRPr="00350533">
        <w:rPr>
          <w:rFonts w:ascii="Cambria" w:hAnsi="Cambria"/>
          <w:b/>
          <w:bCs/>
          <w:smallCaps/>
        </w:rPr>
        <w:t>Homework &amp; Classwork:</w:t>
      </w:r>
    </w:p>
    <w:p w14:paraId="40F45A75" w14:textId="77777777" w:rsidR="00D57F52" w:rsidRPr="00350533" w:rsidRDefault="00D57F52" w:rsidP="005B0291">
      <w:pPr>
        <w:pStyle w:val="BodyTextIndent"/>
        <w:numPr>
          <w:ilvl w:val="0"/>
          <w:numId w:val="6"/>
        </w:numPr>
        <w:tabs>
          <w:tab w:val="left" w:pos="0"/>
        </w:tabs>
        <w:spacing w:after="0"/>
        <w:ind w:firstLine="0"/>
        <w:jc w:val="both"/>
        <w:rPr>
          <w:rFonts w:ascii="Cambria" w:hAnsi="Cambria"/>
        </w:rPr>
      </w:pPr>
      <w:r w:rsidRPr="00350533">
        <w:rPr>
          <w:rFonts w:ascii="Cambria" w:hAnsi="Cambria"/>
        </w:rPr>
        <w:t>Assignments will be collected on their due date and no points will be given for late work.  The only excep</w:t>
      </w:r>
      <w:r w:rsidR="004F0F08">
        <w:rPr>
          <w:rFonts w:ascii="Cambria" w:hAnsi="Cambria"/>
        </w:rPr>
        <w:t>tion to this policy is an excused</w:t>
      </w:r>
      <w:r w:rsidRPr="00350533">
        <w:rPr>
          <w:rFonts w:ascii="Cambria" w:hAnsi="Cambria"/>
        </w:rPr>
        <w:t xml:space="preserve"> absence, in which case the homework will be made up promptly.  </w:t>
      </w:r>
    </w:p>
    <w:p w14:paraId="793F12EB" w14:textId="77777777" w:rsidR="00D57F52" w:rsidRPr="00350533" w:rsidRDefault="00D57F52" w:rsidP="005B0291">
      <w:pPr>
        <w:pStyle w:val="BodyTextIndent"/>
        <w:tabs>
          <w:tab w:val="left" w:pos="0"/>
        </w:tabs>
        <w:spacing w:after="0"/>
        <w:jc w:val="both"/>
        <w:rPr>
          <w:rFonts w:ascii="Cambria" w:hAnsi="Cambria"/>
        </w:rPr>
      </w:pPr>
    </w:p>
    <w:p w14:paraId="03C5A81A" w14:textId="77777777" w:rsidR="00D57F52" w:rsidRPr="00350533" w:rsidRDefault="00D57F52" w:rsidP="005B0291">
      <w:pPr>
        <w:numPr>
          <w:ilvl w:val="0"/>
          <w:numId w:val="6"/>
        </w:numPr>
        <w:ind w:firstLine="0"/>
        <w:rPr>
          <w:rFonts w:ascii="Cambria" w:hAnsi="Cambria"/>
          <w:bCs/>
        </w:rPr>
      </w:pPr>
      <w:r w:rsidRPr="00350533">
        <w:rPr>
          <w:rFonts w:ascii="Cambria" w:hAnsi="Cambria"/>
          <w:bCs/>
        </w:rPr>
        <w:t>It is YOUR RESPONSIBILITY to find out what work, quizzes, or tests you may have missed during your absence. It is YOUR RESPONSIBILITY to make up ALL work in a timely manner after school.</w:t>
      </w:r>
    </w:p>
    <w:p w14:paraId="50CEA21F" w14:textId="77777777" w:rsidR="00D57F52" w:rsidRPr="00350533" w:rsidRDefault="00D57F52" w:rsidP="00CF37A4">
      <w:pPr>
        <w:rPr>
          <w:rFonts w:ascii="Cambria" w:hAnsi="Cambria"/>
          <w:bCs/>
        </w:rPr>
      </w:pPr>
    </w:p>
    <w:p w14:paraId="222E4D57" w14:textId="77777777" w:rsidR="00D57F52" w:rsidRPr="00350533" w:rsidRDefault="00D57F52" w:rsidP="00BE0A92">
      <w:pPr>
        <w:numPr>
          <w:ilvl w:val="0"/>
          <w:numId w:val="6"/>
        </w:numPr>
        <w:ind w:firstLine="0"/>
        <w:rPr>
          <w:rFonts w:ascii="Cambria" w:hAnsi="Cambria"/>
          <w:bCs/>
        </w:rPr>
      </w:pPr>
      <w:r w:rsidRPr="00350533">
        <w:rPr>
          <w:rFonts w:ascii="Cambria" w:hAnsi="Cambria"/>
          <w:bCs/>
        </w:rPr>
        <w:t>Students are expected to be active participants in all class discussions. Participation makes up a large part of your grade so you need to be on topic and on-task.</w:t>
      </w:r>
    </w:p>
    <w:p w14:paraId="6559C06B" w14:textId="77777777" w:rsidR="00D57F52" w:rsidRPr="00350533" w:rsidRDefault="00D57F52" w:rsidP="00CF37A4">
      <w:pPr>
        <w:rPr>
          <w:rFonts w:ascii="Cambria" w:hAnsi="Cambria"/>
          <w:bCs/>
        </w:rPr>
      </w:pPr>
    </w:p>
    <w:p w14:paraId="3F37C374" w14:textId="77777777" w:rsidR="00D57F52" w:rsidRPr="00350533" w:rsidRDefault="00D57F52" w:rsidP="00CF37A4">
      <w:pPr>
        <w:rPr>
          <w:rFonts w:ascii="Cambria" w:hAnsi="Cambria"/>
          <w:b/>
          <w:bCs/>
        </w:rPr>
      </w:pPr>
    </w:p>
    <w:p w14:paraId="59521946" w14:textId="77777777" w:rsidR="00D57F52" w:rsidRPr="00350533" w:rsidRDefault="00D57F52" w:rsidP="00CF37A4">
      <w:pPr>
        <w:rPr>
          <w:rFonts w:ascii="Cambria" w:hAnsi="Cambria"/>
          <w:b/>
          <w:bCs/>
        </w:rPr>
      </w:pPr>
      <w:r w:rsidRPr="00350533">
        <w:rPr>
          <w:rFonts w:ascii="Cambria" w:hAnsi="Cambria"/>
          <w:b/>
          <w:bCs/>
        </w:rPr>
        <w:t>Participation:</w:t>
      </w:r>
    </w:p>
    <w:p w14:paraId="3DA06DFE" w14:textId="77777777" w:rsidR="00D57F52" w:rsidRPr="00350533" w:rsidRDefault="00D57F52" w:rsidP="00CF37A4">
      <w:pPr>
        <w:rPr>
          <w:rFonts w:ascii="Cambria" w:hAnsi="Cambria"/>
          <w:bCs/>
        </w:rPr>
      </w:pPr>
      <w:r w:rsidRPr="00350533">
        <w:rPr>
          <w:rFonts w:ascii="Cambria" w:hAnsi="Cambria"/>
          <w:b/>
          <w:bCs/>
        </w:rPr>
        <w:tab/>
      </w:r>
      <w:r w:rsidRPr="00350533">
        <w:rPr>
          <w:rFonts w:ascii="Cambria" w:hAnsi="Cambria"/>
          <w:bCs/>
        </w:rPr>
        <w:t xml:space="preserve">This is a class in which you will be expected to stay on top of your classwork </w:t>
      </w:r>
      <w:r>
        <w:rPr>
          <w:rFonts w:ascii="Cambria" w:hAnsi="Cambria"/>
          <w:bCs/>
        </w:rPr>
        <w:t>and be a full participant in discussions and in-class activities. I</w:t>
      </w:r>
      <w:r w:rsidRPr="00350533">
        <w:rPr>
          <w:rFonts w:ascii="Cambria" w:hAnsi="Cambria"/>
          <w:bCs/>
        </w:rPr>
        <w:t xml:space="preserve">f you miss a </w:t>
      </w:r>
      <w:proofErr w:type="gramStart"/>
      <w:r w:rsidRPr="00350533">
        <w:rPr>
          <w:rFonts w:ascii="Cambria" w:hAnsi="Cambria"/>
          <w:bCs/>
        </w:rPr>
        <w:t>day</w:t>
      </w:r>
      <w:proofErr w:type="gramEnd"/>
      <w:r w:rsidRPr="00350533">
        <w:rPr>
          <w:rFonts w:ascii="Cambria" w:hAnsi="Cambria"/>
          <w:bCs/>
        </w:rPr>
        <w:t xml:space="preserve"> please check Blackboard for any missed assignments or contact me through twitter or e-mail.</w:t>
      </w:r>
    </w:p>
    <w:p w14:paraId="4EA881C3" w14:textId="77777777" w:rsidR="00D57F52" w:rsidRPr="00350533" w:rsidRDefault="00D57F52" w:rsidP="00257ED8">
      <w:pPr>
        <w:rPr>
          <w:rFonts w:ascii="Cambria" w:hAnsi="Cambria"/>
          <w:b/>
        </w:rPr>
      </w:pPr>
    </w:p>
    <w:p w14:paraId="31870389" w14:textId="77777777" w:rsidR="00D57F52" w:rsidRPr="00350533" w:rsidRDefault="00D57F52" w:rsidP="00257ED8">
      <w:pPr>
        <w:rPr>
          <w:rFonts w:ascii="Cambria" w:hAnsi="Cambria"/>
          <w:b/>
        </w:rPr>
      </w:pPr>
      <w:r w:rsidRPr="00350533">
        <w:rPr>
          <w:rFonts w:ascii="Cambria" w:hAnsi="Cambria"/>
          <w:b/>
        </w:rPr>
        <w:t>Projects:</w:t>
      </w:r>
    </w:p>
    <w:p w14:paraId="239F759D" w14:textId="77777777" w:rsidR="00D57F52" w:rsidRPr="00350533" w:rsidRDefault="00D57F52" w:rsidP="00CF37A4">
      <w:pPr>
        <w:rPr>
          <w:rFonts w:ascii="Cambria" w:hAnsi="Cambria"/>
        </w:rPr>
      </w:pPr>
      <w:r w:rsidRPr="00350533">
        <w:rPr>
          <w:rFonts w:ascii="Cambria" w:hAnsi="Cambria"/>
          <w:b/>
        </w:rPr>
        <w:tab/>
      </w:r>
      <w:r w:rsidRPr="00350533">
        <w:rPr>
          <w:rFonts w:ascii="Cambria" w:hAnsi="Cambria"/>
        </w:rPr>
        <w:t xml:space="preserve">Students will be completing a number of in class research projects this year that will then be presented to the whole class. The classwork (research) associated with the project will make up a large part of your grade so it is important to use your time wisely. Your final product and presentation will count as a test grade so prepare accordingly. If a student has an unexcused absence on the day of a presentation they will lose half-credit on the assignment. </w:t>
      </w:r>
    </w:p>
    <w:p w14:paraId="376FCF85" w14:textId="77777777" w:rsidR="00D57F52" w:rsidRPr="00350533" w:rsidRDefault="00D57F52" w:rsidP="007E3ED6">
      <w:pPr>
        <w:tabs>
          <w:tab w:val="left" w:pos="2320"/>
        </w:tabs>
        <w:rPr>
          <w:rFonts w:ascii="Cambria" w:hAnsi="Cambria"/>
          <w:b/>
          <w:bCs/>
          <w:smallCaps/>
        </w:rPr>
      </w:pPr>
    </w:p>
    <w:p w14:paraId="5778DFBB" w14:textId="77777777" w:rsidR="00D57F52" w:rsidRPr="00350533" w:rsidRDefault="00D57F52" w:rsidP="007E3ED6">
      <w:pPr>
        <w:tabs>
          <w:tab w:val="left" w:pos="2320"/>
        </w:tabs>
        <w:rPr>
          <w:rFonts w:ascii="Cambria" w:hAnsi="Cambria"/>
          <w:b/>
          <w:bCs/>
          <w:smallCaps/>
        </w:rPr>
      </w:pPr>
      <w:r w:rsidRPr="00350533">
        <w:rPr>
          <w:rFonts w:ascii="Cambria" w:hAnsi="Cambria"/>
          <w:b/>
          <w:bCs/>
          <w:smallCaps/>
        </w:rPr>
        <w:t>Needed Materials:</w:t>
      </w:r>
    </w:p>
    <w:p w14:paraId="532BEE89" w14:textId="77777777" w:rsidR="00D57F52" w:rsidRPr="00317EE2" w:rsidRDefault="00D57F52" w:rsidP="007E3ED6">
      <w:pPr>
        <w:pStyle w:val="BodyTextIndent"/>
        <w:rPr>
          <w:rFonts w:ascii="Cambria" w:hAnsi="Cambria"/>
          <w:sz w:val="18"/>
          <w:szCs w:val="18"/>
        </w:rPr>
      </w:pPr>
      <w:r w:rsidRPr="00317EE2">
        <w:rPr>
          <w:rFonts w:ascii="Cambria" w:hAnsi="Cambria"/>
          <w:sz w:val="18"/>
          <w:szCs w:val="18"/>
        </w:rPr>
        <w:t>You are required to have a few materials for my class.</w:t>
      </w:r>
    </w:p>
    <w:p w14:paraId="576AE34C" w14:textId="77777777" w:rsidR="00D57F52" w:rsidRPr="00317EE2" w:rsidRDefault="00D57F52" w:rsidP="00F97F4B">
      <w:pPr>
        <w:numPr>
          <w:ilvl w:val="0"/>
          <w:numId w:val="7"/>
        </w:numPr>
        <w:tabs>
          <w:tab w:val="clear" w:pos="360"/>
          <w:tab w:val="num" w:pos="0"/>
        </w:tabs>
        <w:rPr>
          <w:rFonts w:ascii="Cambria" w:hAnsi="Cambria"/>
          <w:sz w:val="18"/>
          <w:szCs w:val="18"/>
        </w:rPr>
      </w:pPr>
      <w:r w:rsidRPr="00317EE2">
        <w:rPr>
          <w:rFonts w:ascii="Cambria" w:hAnsi="Cambria"/>
          <w:sz w:val="18"/>
          <w:szCs w:val="18"/>
        </w:rPr>
        <w:t>Spiral Notebook: 200 sheet: 11in x 8 ½ or 3-hole Binder to organize materials</w:t>
      </w:r>
    </w:p>
    <w:p w14:paraId="3A9EB92B" w14:textId="77777777" w:rsidR="00D57F52" w:rsidRPr="00317EE2" w:rsidRDefault="00D57F52" w:rsidP="007E3ED6">
      <w:pPr>
        <w:numPr>
          <w:ilvl w:val="0"/>
          <w:numId w:val="7"/>
        </w:numPr>
        <w:rPr>
          <w:rFonts w:ascii="Cambria" w:hAnsi="Cambria"/>
          <w:sz w:val="18"/>
          <w:szCs w:val="18"/>
        </w:rPr>
      </w:pPr>
      <w:r w:rsidRPr="00317EE2">
        <w:rPr>
          <w:rFonts w:ascii="Cambria" w:hAnsi="Cambria"/>
          <w:bCs/>
          <w:sz w:val="18"/>
          <w:szCs w:val="18"/>
        </w:rPr>
        <w:t>Pencils</w:t>
      </w:r>
    </w:p>
    <w:p w14:paraId="7632894C" w14:textId="77777777" w:rsidR="00D57F52" w:rsidRPr="00317EE2" w:rsidRDefault="00D57F52" w:rsidP="008A32B5">
      <w:pPr>
        <w:numPr>
          <w:ilvl w:val="0"/>
          <w:numId w:val="7"/>
        </w:numPr>
        <w:rPr>
          <w:rFonts w:ascii="Cambria" w:hAnsi="Cambria"/>
          <w:sz w:val="18"/>
          <w:szCs w:val="18"/>
        </w:rPr>
      </w:pPr>
      <w:r w:rsidRPr="00317EE2">
        <w:rPr>
          <w:rFonts w:ascii="Cambria" w:hAnsi="Cambria"/>
          <w:bCs/>
          <w:sz w:val="18"/>
          <w:szCs w:val="18"/>
        </w:rPr>
        <w:t>Pen</w:t>
      </w:r>
      <w:r w:rsidRPr="00317EE2">
        <w:rPr>
          <w:rFonts w:ascii="Cambria" w:hAnsi="Cambria"/>
          <w:sz w:val="18"/>
          <w:szCs w:val="18"/>
        </w:rPr>
        <w:t>s</w:t>
      </w:r>
    </w:p>
    <w:p w14:paraId="0BCA3148" w14:textId="77777777" w:rsidR="00D57F52" w:rsidRPr="00350533" w:rsidRDefault="00D57F52" w:rsidP="00F97F4B">
      <w:pPr>
        <w:rPr>
          <w:rFonts w:ascii="Cambria" w:hAnsi="Cambria"/>
          <w:b/>
        </w:rPr>
      </w:pPr>
    </w:p>
    <w:p w14:paraId="66D1569E" w14:textId="77777777" w:rsidR="00D57F52" w:rsidRPr="00350533" w:rsidRDefault="00D57F52" w:rsidP="00F97F4B">
      <w:pPr>
        <w:rPr>
          <w:rFonts w:ascii="Cambria" w:hAnsi="Cambria"/>
          <w:b/>
        </w:rPr>
      </w:pPr>
      <w:r w:rsidRPr="00350533">
        <w:rPr>
          <w:rFonts w:ascii="Cambria" w:hAnsi="Cambria"/>
          <w:b/>
        </w:rPr>
        <w:t>Optional Materials:</w:t>
      </w:r>
    </w:p>
    <w:p w14:paraId="07F4E5D6" w14:textId="77777777" w:rsidR="00D57F52" w:rsidRPr="00317EE2" w:rsidRDefault="00D57F52" w:rsidP="00F97F4B">
      <w:pPr>
        <w:numPr>
          <w:ilvl w:val="0"/>
          <w:numId w:val="7"/>
        </w:numPr>
        <w:rPr>
          <w:rFonts w:ascii="Cambria" w:hAnsi="Cambria"/>
          <w:sz w:val="18"/>
          <w:szCs w:val="18"/>
        </w:rPr>
      </w:pPr>
      <w:r w:rsidRPr="00317EE2">
        <w:rPr>
          <w:rFonts w:ascii="Cambria" w:hAnsi="Cambria"/>
          <w:bCs/>
          <w:sz w:val="18"/>
          <w:szCs w:val="18"/>
        </w:rPr>
        <w:t>Glue Sticks (if using Spiral Notebook)</w:t>
      </w:r>
    </w:p>
    <w:p w14:paraId="5921EE93" w14:textId="77777777" w:rsidR="00317EE2" w:rsidRPr="004F0F08" w:rsidRDefault="00D57F52" w:rsidP="008A32B5">
      <w:pPr>
        <w:numPr>
          <w:ilvl w:val="0"/>
          <w:numId w:val="7"/>
        </w:numPr>
        <w:rPr>
          <w:rFonts w:ascii="Cambria" w:hAnsi="Cambria"/>
          <w:sz w:val="18"/>
          <w:szCs w:val="18"/>
        </w:rPr>
      </w:pPr>
      <w:r w:rsidRPr="00317EE2">
        <w:rPr>
          <w:rFonts w:ascii="Cambria" w:hAnsi="Cambria"/>
          <w:bCs/>
          <w:sz w:val="18"/>
          <w:szCs w:val="18"/>
        </w:rPr>
        <w:t>Simple Calculator</w:t>
      </w:r>
    </w:p>
    <w:p w14:paraId="05CA6136" w14:textId="77777777" w:rsidR="004F0F08" w:rsidRPr="000509BD" w:rsidRDefault="004F0F08" w:rsidP="004F0F08">
      <w:pPr>
        <w:ind w:left="360"/>
        <w:rPr>
          <w:rFonts w:ascii="Cambria" w:hAnsi="Cambria"/>
          <w:sz w:val="18"/>
          <w:szCs w:val="18"/>
        </w:rPr>
      </w:pPr>
    </w:p>
    <w:p w14:paraId="400005FF" w14:textId="77777777" w:rsidR="000509BD" w:rsidRPr="00317EE2" w:rsidRDefault="000509BD" w:rsidP="000509BD">
      <w:pPr>
        <w:ind w:left="360"/>
        <w:rPr>
          <w:rFonts w:ascii="Cambria" w:hAnsi="Cambria"/>
          <w:sz w:val="18"/>
          <w:szCs w:val="18"/>
        </w:rPr>
      </w:pPr>
    </w:p>
    <w:p w14:paraId="5BF2D603" w14:textId="77777777" w:rsidR="00D57F52" w:rsidRPr="00317EE2" w:rsidRDefault="00D57F52" w:rsidP="00E60371">
      <w:pPr>
        <w:rPr>
          <w:rFonts w:ascii="Cambria" w:hAnsi="Cambria"/>
          <w:b/>
          <w:sz w:val="18"/>
          <w:szCs w:val="18"/>
        </w:rPr>
      </w:pPr>
      <w:r w:rsidRPr="00317EE2">
        <w:rPr>
          <w:rFonts w:ascii="Cambria" w:hAnsi="Cambria"/>
          <w:b/>
        </w:rPr>
        <w:lastRenderedPageBreak/>
        <w:t>How will I be graded?</w:t>
      </w:r>
    </w:p>
    <w:p w14:paraId="0E090AC8" w14:textId="77777777" w:rsidR="00D57F52" w:rsidRPr="00350533" w:rsidRDefault="00D57F52" w:rsidP="008A32B5">
      <w:pPr>
        <w:rPr>
          <w:rFonts w:ascii="Cambria" w:hAnsi="Cambria"/>
          <w:b/>
        </w:rPr>
      </w:pPr>
    </w:p>
    <w:p w14:paraId="0BEF5E65" w14:textId="77777777" w:rsidR="00D57F52" w:rsidRPr="00350533" w:rsidRDefault="00D57F52" w:rsidP="008A32B5">
      <w:pPr>
        <w:rPr>
          <w:rFonts w:ascii="Cambria" w:hAnsi="Cambria" w:cs="Tahoma"/>
        </w:rPr>
      </w:pPr>
      <w:r w:rsidRPr="00350533">
        <w:rPr>
          <w:rFonts w:ascii="Cambria" w:hAnsi="Cambria" w:cs="Tahoma"/>
        </w:rPr>
        <w:t>Grading Policy: “Student grades reflect student achievement and not student</w:t>
      </w:r>
      <w:r w:rsidRPr="00350533">
        <w:rPr>
          <w:rStyle w:val="PageNumber"/>
          <w:rFonts w:ascii="Cambria" w:hAnsi="Cambria" w:cs="Tahoma"/>
        </w:rPr>
        <w:t xml:space="preserve"> behavior”</w:t>
      </w:r>
      <w:r w:rsidRPr="00350533">
        <w:rPr>
          <w:rFonts w:ascii="Cambria" w:hAnsi="Cambria" w:cs="Tahoma"/>
        </w:rPr>
        <w:t xml:space="preserve"> </w:t>
      </w:r>
    </w:p>
    <w:p w14:paraId="790503F5" w14:textId="77777777" w:rsidR="00D57F52" w:rsidRPr="00350533" w:rsidRDefault="00D57F52" w:rsidP="004D73A5">
      <w:pPr>
        <w:ind w:left="4320" w:firstLine="720"/>
        <w:rPr>
          <w:rFonts w:ascii="Cambria" w:hAnsi="Cambria" w:cs="Tahoma"/>
        </w:rPr>
      </w:pPr>
      <w:r w:rsidRPr="00350533">
        <w:rPr>
          <w:rFonts w:ascii="Cambria" w:hAnsi="Cambria" w:cs="Tahoma"/>
        </w:rPr>
        <w:t>(W-L Faculty Handbook p. 32)</w:t>
      </w:r>
    </w:p>
    <w:p w14:paraId="5075C1D8" w14:textId="77777777" w:rsidR="00D57F52" w:rsidRPr="00350533" w:rsidRDefault="00D57F52" w:rsidP="008A32B5">
      <w:pPr>
        <w:autoSpaceDE w:val="0"/>
        <w:autoSpaceDN w:val="0"/>
        <w:adjustRightInd w:val="0"/>
        <w:rPr>
          <w:rFonts w:ascii="Cambria" w:hAnsi="Cambria"/>
        </w:rPr>
      </w:pPr>
      <w:r w:rsidRPr="00350533">
        <w:rPr>
          <w:rFonts w:ascii="Cambria" w:hAnsi="Cambria"/>
        </w:rPr>
        <w:t>The following grading scale will be used for course work:</w:t>
      </w:r>
    </w:p>
    <w:p w14:paraId="509A4E6A" w14:textId="77777777" w:rsidR="00D57F52" w:rsidRDefault="00D57F52" w:rsidP="008A32B5">
      <w:pPr>
        <w:autoSpaceDE w:val="0"/>
        <w:autoSpaceDN w:val="0"/>
        <w:adjustRightInd w:val="0"/>
        <w:rPr>
          <w:rFonts w:ascii="Cambria" w:hAnsi="Cambria"/>
        </w:rPr>
      </w:pPr>
      <w:r w:rsidRPr="00350533">
        <w:rPr>
          <w:rFonts w:ascii="Cambria" w:hAnsi="Cambria"/>
        </w:rPr>
        <w:t>When calculating marking period and final examination grades, teachers round up                                   when a percentage yields a decimal of .5 or higher.</w:t>
      </w:r>
    </w:p>
    <w:p w14:paraId="4ABF1545" w14:textId="77777777" w:rsidR="00D57F52" w:rsidRDefault="00D57F52" w:rsidP="008A32B5">
      <w:pPr>
        <w:autoSpaceDE w:val="0"/>
        <w:autoSpaceDN w:val="0"/>
        <w:adjustRightInd w:val="0"/>
        <w:rPr>
          <w:rFonts w:ascii="Cambria" w:hAnsi="Cambria"/>
        </w:rPr>
      </w:pPr>
    </w:p>
    <w:p w14:paraId="1F9FCCF6" w14:textId="77777777" w:rsidR="00D57F52" w:rsidRPr="00350533" w:rsidRDefault="00D57F52" w:rsidP="008A32B5">
      <w:pPr>
        <w:autoSpaceDE w:val="0"/>
        <w:autoSpaceDN w:val="0"/>
        <w:adjustRightInd w:val="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707"/>
        <w:gridCol w:w="1576"/>
        <w:gridCol w:w="1677"/>
      </w:tblGrid>
      <w:tr w:rsidR="00D57F52" w:rsidRPr="00350533" w14:paraId="5E39573F" w14:textId="77777777">
        <w:trPr>
          <w:jc w:val="center"/>
        </w:trPr>
        <w:tc>
          <w:tcPr>
            <w:tcW w:w="8856" w:type="dxa"/>
            <w:gridSpan w:val="4"/>
          </w:tcPr>
          <w:p w14:paraId="5086CB7D" w14:textId="77777777" w:rsidR="00D57F52" w:rsidRPr="00350533" w:rsidRDefault="00D57F52">
            <w:pPr>
              <w:jc w:val="center"/>
              <w:rPr>
                <w:rFonts w:ascii="Cambria" w:hAnsi="Cambria"/>
                <w:b/>
              </w:rPr>
            </w:pPr>
            <w:r w:rsidRPr="00350533">
              <w:rPr>
                <w:rFonts w:ascii="Cambria" w:hAnsi="Cambria"/>
                <w:b/>
              </w:rPr>
              <w:t>GRADING SCALE</w:t>
            </w:r>
          </w:p>
        </w:tc>
      </w:tr>
      <w:tr w:rsidR="00D57F52" w:rsidRPr="00350533" w14:paraId="4E5D4578" w14:textId="77777777">
        <w:trPr>
          <w:jc w:val="center"/>
        </w:trPr>
        <w:tc>
          <w:tcPr>
            <w:tcW w:w="1728" w:type="dxa"/>
          </w:tcPr>
          <w:p w14:paraId="58D4E7BF" w14:textId="77777777" w:rsidR="00D57F52" w:rsidRPr="00350533" w:rsidRDefault="00D57F52">
            <w:pPr>
              <w:jc w:val="center"/>
              <w:rPr>
                <w:rFonts w:ascii="Cambria" w:hAnsi="Cambria"/>
                <w:b/>
              </w:rPr>
            </w:pPr>
            <w:r w:rsidRPr="00350533">
              <w:rPr>
                <w:rFonts w:ascii="Cambria" w:hAnsi="Cambria"/>
                <w:b/>
              </w:rPr>
              <w:t>Letter Grade</w:t>
            </w:r>
          </w:p>
        </w:tc>
        <w:tc>
          <w:tcPr>
            <w:tcW w:w="3780" w:type="dxa"/>
          </w:tcPr>
          <w:p w14:paraId="7ACB7EBF" w14:textId="77777777" w:rsidR="00D57F52" w:rsidRPr="00350533" w:rsidRDefault="00D57F52">
            <w:pPr>
              <w:jc w:val="center"/>
              <w:rPr>
                <w:rFonts w:ascii="Cambria" w:hAnsi="Cambria"/>
                <w:b/>
              </w:rPr>
            </w:pPr>
            <w:r w:rsidRPr="00350533">
              <w:rPr>
                <w:rFonts w:ascii="Cambria" w:hAnsi="Cambria"/>
                <w:b/>
              </w:rPr>
              <w:t>Percentages</w:t>
            </w:r>
          </w:p>
          <w:p w14:paraId="6BCA68F5" w14:textId="77777777" w:rsidR="00D57F52" w:rsidRPr="00350533" w:rsidRDefault="00D57F52">
            <w:pPr>
              <w:jc w:val="center"/>
              <w:rPr>
                <w:rFonts w:ascii="Cambria" w:hAnsi="Cambria"/>
                <w:b/>
              </w:rPr>
            </w:pPr>
          </w:p>
        </w:tc>
        <w:tc>
          <w:tcPr>
            <w:tcW w:w="1620" w:type="dxa"/>
          </w:tcPr>
          <w:p w14:paraId="4F297DB5" w14:textId="77777777" w:rsidR="00D57F52" w:rsidRPr="00350533" w:rsidRDefault="00D57F52">
            <w:pPr>
              <w:jc w:val="center"/>
              <w:rPr>
                <w:rFonts w:ascii="Cambria" w:hAnsi="Cambria"/>
                <w:b/>
              </w:rPr>
            </w:pPr>
            <w:r w:rsidRPr="00350533">
              <w:rPr>
                <w:rFonts w:ascii="Cambria" w:hAnsi="Cambria"/>
                <w:b/>
              </w:rPr>
              <w:t>Quality Points</w:t>
            </w:r>
          </w:p>
        </w:tc>
        <w:tc>
          <w:tcPr>
            <w:tcW w:w="1728" w:type="dxa"/>
          </w:tcPr>
          <w:p w14:paraId="05C86897" w14:textId="77777777" w:rsidR="00D57F52" w:rsidRPr="00350533" w:rsidRDefault="00D57F52">
            <w:pPr>
              <w:jc w:val="center"/>
              <w:rPr>
                <w:rFonts w:ascii="Cambria" w:hAnsi="Cambria"/>
                <w:b/>
              </w:rPr>
            </w:pPr>
            <w:r w:rsidRPr="00350533">
              <w:rPr>
                <w:rFonts w:ascii="Cambria" w:hAnsi="Cambria"/>
                <w:b/>
              </w:rPr>
              <w:t>AP &amp; IB</w:t>
            </w:r>
          </w:p>
          <w:p w14:paraId="7461288B" w14:textId="77777777" w:rsidR="00D57F52" w:rsidRPr="00350533" w:rsidRDefault="00D57F52">
            <w:pPr>
              <w:jc w:val="center"/>
              <w:rPr>
                <w:rFonts w:ascii="Cambria" w:hAnsi="Cambria"/>
                <w:b/>
              </w:rPr>
            </w:pPr>
            <w:r w:rsidRPr="00350533">
              <w:rPr>
                <w:rFonts w:ascii="Cambria" w:hAnsi="Cambria"/>
                <w:b/>
              </w:rPr>
              <w:t>Quality Points</w:t>
            </w:r>
          </w:p>
        </w:tc>
      </w:tr>
      <w:tr w:rsidR="00D57F52" w:rsidRPr="00350533" w14:paraId="49540D17" w14:textId="77777777">
        <w:trPr>
          <w:trHeight w:val="39"/>
          <w:jc w:val="center"/>
        </w:trPr>
        <w:tc>
          <w:tcPr>
            <w:tcW w:w="1728" w:type="dxa"/>
          </w:tcPr>
          <w:p w14:paraId="6B3EF8DD" w14:textId="77777777" w:rsidR="00D57F52" w:rsidRPr="00350533" w:rsidRDefault="00D57F52">
            <w:pPr>
              <w:jc w:val="both"/>
              <w:rPr>
                <w:rFonts w:ascii="Cambria" w:hAnsi="Cambria"/>
              </w:rPr>
            </w:pPr>
            <w:r w:rsidRPr="00350533">
              <w:rPr>
                <w:rFonts w:ascii="Cambria" w:hAnsi="Cambria"/>
              </w:rPr>
              <w:t xml:space="preserve">          A</w:t>
            </w:r>
          </w:p>
        </w:tc>
        <w:tc>
          <w:tcPr>
            <w:tcW w:w="3780" w:type="dxa"/>
          </w:tcPr>
          <w:p w14:paraId="69DE222E" w14:textId="77777777" w:rsidR="00D57F52" w:rsidRPr="00350533" w:rsidRDefault="00D57F52">
            <w:pPr>
              <w:jc w:val="center"/>
              <w:rPr>
                <w:rFonts w:ascii="Cambria" w:hAnsi="Cambria"/>
              </w:rPr>
            </w:pPr>
            <w:r w:rsidRPr="00350533">
              <w:rPr>
                <w:rFonts w:ascii="Cambria" w:hAnsi="Cambria"/>
              </w:rPr>
              <w:t>90,91,92,93,94,95,96,97,98, 99, 100</w:t>
            </w:r>
          </w:p>
        </w:tc>
        <w:tc>
          <w:tcPr>
            <w:tcW w:w="1620" w:type="dxa"/>
          </w:tcPr>
          <w:p w14:paraId="09D22E22" w14:textId="77777777" w:rsidR="00D57F52" w:rsidRPr="00350533" w:rsidRDefault="00D57F52">
            <w:pPr>
              <w:jc w:val="center"/>
              <w:rPr>
                <w:rFonts w:ascii="Cambria" w:hAnsi="Cambria"/>
              </w:rPr>
            </w:pPr>
            <w:r w:rsidRPr="00350533">
              <w:rPr>
                <w:rFonts w:ascii="Cambria" w:hAnsi="Cambria"/>
              </w:rPr>
              <w:t>4.0</w:t>
            </w:r>
          </w:p>
        </w:tc>
        <w:tc>
          <w:tcPr>
            <w:tcW w:w="1728" w:type="dxa"/>
          </w:tcPr>
          <w:p w14:paraId="5F4085A6" w14:textId="77777777" w:rsidR="00D57F52" w:rsidRPr="00350533" w:rsidRDefault="00D57F52">
            <w:pPr>
              <w:jc w:val="center"/>
              <w:rPr>
                <w:rFonts w:ascii="Cambria" w:hAnsi="Cambria"/>
              </w:rPr>
            </w:pPr>
            <w:r w:rsidRPr="00350533">
              <w:rPr>
                <w:rFonts w:ascii="Cambria" w:hAnsi="Cambria"/>
              </w:rPr>
              <w:t>5.0</w:t>
            </w:r>
          </w:p>
        </w:tc>
      </w:tr>
      <w:tr w:rsidR="00D57F52" w:rsidRPr="00350533" w14:paraId="4AE23DD3" w14:textId="77777777">
        <w:trPr>
          <w:trHeight w:val="33"/>
          <w:jc w:val="center"/>
        </w:trPr>
        <w:tc>
          <w:tcPr>
            <w:tcW w:w="1728" w:type="dxa"/>
          </w:tcPr>
          <w:p w14:paraId="388718C0" w14:textId="77777777" w:rsidR="00D57F52" w:rsidRPr="00350533" w:rsidRDefault="00D57F52">
            <w:pPr>
              <w:jc w:val="both"/>
              <w:rPr>
                <w:rFonts w:ascii="Cambria" w:hAnsi="Cambria"/>
              </w:rPr>
            </w:pPr>
            <w:r w:rsidRPr="00350533">
              <w:rPr>
                <w:rFonts w:ascii="Cambria" w:hAnsi="Cambria"/>
              </w:rPr>
              <w:t xml:space="preserve">          B+</w:t>
            </w:r>
          </w:p>
        </w:tc>
        <w:tc>
          <w:tcPr>
            <w:tcW w:w="3780" w:type="dxa"/>
          </w:tcPr>
          <w:p w14:paraId="31CD5F15" w14:textId="77777777" w:rsidR="00D57F52" w:rsidRPr="00350533" w:rsidRDefault="00D57F52">
            <w:pPr>
              <w:jc w:val="center"/>
              <w:rPr>
                <w:rFonts w:ascii="Cambria" w:hAnsi="Cambria"/>
              </w:rPr>
            </w:pPr>
            <w:r w:rsidRPr="00350533">
              <w:rPr>
                <w:rFonts w:ascii="Cambria" w:hAnsi="Cambria"/>
              </w:rPr>
              <w:t>87, 88, 89</w:t>
            </w:r>
          </w:p>
        </w:tc>
        <w:tc>
          <w:tcPr>
            <w:tcW w:w="1620" w:type="dxa"/>
          </w:tcPr>
          <w:p w14:paraId="2EC58099" w14:textId="77777777" w:rsidR="00D57F52" w:rsidRPr="00350533" w:rsidRDefault="00D57F52">
            <w:pPr>
              <w:jc w:val="center"/>
              <w:rPr>
                <w:rFonts w:ascii="Cambria" w:hAnsi="Cambria"/>
              </w:rPr>
            </w:pPr>
            <w:r w:rsidRPr="00350533">
              <w:rPr>
                <w:rFonts w:ascii="Cambria" w:hAnsi="Cambria"/>
              </w:rPr>
              <w:t>3.5</w:t>
            </w:r>
          </w:p>
        </w:tc>
        <w:tc>
          <w:tcPr>
            <w:tcW w:w="1728" w:type="dxa"/>
          </w:tcPr>
          <w:p w14:paraId="69E32A7F" w14:textId="77777777" w:rsidR="00D57F52" w:rsidRPr="00350533" w:rsidRDefault="00D57F52">
            <w:pPr>
              <w:jc w:val="center"/>
              <w:rPr>
                <w:rFonts w:ascii="Cambria" w:hAnsi="Cambria"/>
              </w:rPr>
            </w:pPr>
            <w:r w:rsidRPr="00350533">
              <w:rPr>
                <w:rFonts w:ascii="Cambria" w:hAnsi="Cambria"/>
              </w:rPr>
              <w:t>4.5</w:t>
            </w:r>
          </w:p>
        </w:tc>
      </w:tr>
      <w:tr w:rsidR="00D57F52" w:rsidRPr="00350533" w14:paraId="42E1E60B" w14:textId="77777777">
        <w:trPr>
          <w:trHeight w:val="33"/>
          <w:jc w:val="center"/>
        </w:trPr>
        <w:tc>
          <w:tcPr>
            <w:tcW w:w="1728" w:type="dxa"/>
          </w:tcPr>
          <w:p w14:paraId="646AB2DF" w14:textId="77777777" w:rsidR="00D57F52" w:rsidRPr="00350533" w:rsidRDefault="00D57F52">
            <w:pPr>
              <w:jc w:val="both"/>
              <w:rPr>
                <w:rFonts w:ascii="Cambria" w:hAnsi="Cambria"/>
              </w:rPr>
            </w:pPr>
            <w:r w:rsidRPr="00350533">
              <w:rPr>
                <w:rFonts w:ascii="Cambria" w:hAnsi="Cambria"/>
              </w:rPr>
              <w:t xml:space="preserve">          B</w:t>
            </w:r>
          </w:p>
        </w:tc>
        <w:tc>
          <w:tcPr>
            <w:tcW w:w="3780" w:type="dxa"/>
          </w:tcPr>
          <w:p w14:paraId="6C5D1270" w14:textId="77777777" w:rsidR="00D57F52" w:rsidRPr="00350533" w:rsidRDefault="00D57F52">
            <w:pPr>
              <w:jc w:val="center"/>
              <w:rPr>
                <w:rFonts w:ascii="Cambria" w:hAnsi="Cambria"/>
              </w:rPr>
            </w:pPr>
            <w:r w:rsidRPr="00350533">
              <w:rPr>
                <w:rFonts w:ascii="Cambria" w:hAnsi="Cambria"/>
              </w:rPr>
              <w:t>80, 81, 82, 83, 84, 85, 86</w:t>
            </w:r>
          </w:p>
        </w:tc>
        <w:tc>
          <w:tcPr>
            <w:tcW w:w="1620" w:type="dxa"/>
          </w:tcPr>
          <w:p w14:paraId="49995570" w14:textId="77777777" w:rsidR="00D57F52" w:rsidRPr="00350533" w:rsidRDefault="00D57F52">
            <w:pPr>
              <w:jc w:val="center"/>
              <w:rPr>
                <w:rFonts w:ascii="Cambria" w:hAnsi="Cambria"/>
              </w:rPr>
            </w:pPr>
            <w:r w:rsidRPr="00350533">
              <w:rPr>
                <w:rFonts w:ascii="Cambria" w:hAnsi="Cambria"/>
              </w:rPr>
              <w:t>3.0</w:t>
            </w:r>
          </w:p>
        </w:tc>
        <w:tc>
          <w:tcPr>
            <w:tcW w:w="1728" w:type="dxa"/>
          </w:tcPr>
          <w:p w14:paraId="1A6F822E" w14:textId="77777777" w:rsidR="00D57F52" w:rsidRPr="00350533" w:rsidRDefault="00D57F52">
            <w:pPr>
              <w:jc w:val="center"/>
              <w:rPr>
                <w:rFonts w:ascii="Cambria" w:hAnsi="Cambria"/>
              </w:rPr>
            </w:pPr>
            <w:r w:rsidRPr="00350533">
              <w:rPr>
                <w:rFonts w:ascii="Cambria" w:hAnsi="Cambria"/>
              </w:rPr>
              <w:t>4.0</w:t>
            </w:r>
          </w:p>
        </w:tc>
      </w:tr>
      <w:tr w:rsidR="00D57F52" w:rsidRPr="00350533" w14:paraId="79D1C15F" w14:textId="77777777">
        <w:trPr>
          <w:trHeight w:val="33"/>
          <w:jc w:val="center"/>
        </w:trPr>
        <w:tc>
          <w:tcPr>
            <w:tcW w:w="1728" w:type="dxa"/>
          </w:tcPr>
          <w:p w14:paraId="6F430AD6" w14:textId="77777777" w:rsidR="00D57F52" w:rsidRPr="00350533" w:rsidRDefault="00D57F52">
            <w:pPr>
              <w:jc w:val="both"/>
              <w:rPr>
                <w:rFonts w:ascii="Cambria" w:hAnsi="Cambria"/>
              </w:rPr>
            </w:pPr>
            <w:r w:rsidRPr="00350533">
              <w:rPr>
                <w:rFonts w:ascii="Cambria" w:hAnsi="Cambria"/>
              </w:rPr>
              <w:t xml:space="preserve">          C+</w:t>
            </w:r>
          </w:p>
        </w:tc>
        <w:tc>
          <w:tcPr>
            <w:tcW w:w="3780" w:type="dxa"/>
          </w:tcPr>
          <w:p w14:paraId="7A03A195" w14:textId="77777777" w:rsidR="00D57F52" w:rsidRPr="00350533" w:rsidRDefault="00D57F52">
            <w:pPr>
              <w:jc w:val="center"/>
              <w:rPr>
                <w:rFonts w:ascii="Cambria" w:hAnsi="Cambria"/>
              </w:rPr>
            </w:pPr>
            <w:r w:rsidRPr="00350533">
              <w:rPr>
                <w:rFonts w:ascii="Cambria" w:hAnsi="Cambria"/>
              </w:rPr>
              <w:t>77, 78, 79</w:t>
            </w:r>
          </w:p>
        </w:tc>
        <w:tc>
          <w:tcPr>
            <w:tcW w:w="1620" w:type="dxa"/>
          </w:tcPr>
          <w:p w14:paraId="785ADC6B" w14:textId="77777777" w:rsidR="00D57F52" w:rsidRPr="00350533" w:rsidRDefault="00D57F52">
            <w:pPr>
              <w:jc w:val="center"/>
              <w:rPr>
                <w:rFonts w:ascii="Cambria" w:hAnsi="Cambria"/>
              </w:rPr>
            </w:pPr>
            <w:r w:rsidRPr="00350533">
              <w:rPr>
                <w:rFonts w:ascii="Cambria" w:hAnsi="Cambria"/>
              </w:rPr>
              <w:t>2.5</w:t>
            </w:r>
          </w:p>
        </w:tc>
        <w:tc>
          <w:tcPr>
            <w:tcW w:w="1728" w:type="dxa"/>
          </w:tcPr>
          <w:p w14:paraId="50C6E87C" w14:textId="77777777" w:rsidR="00D57F52" w:rsidRPr="00350533" w:rsidRDefault="00D57F52">
            <w:pPr>
              <w:jc w:val="center"/>
              <w:rPr>
                <w:rFonts w:ascii="Cambria" w:hAnsi="Cambria"/>
              </w:rPr>
            </w:pPr>
            <w:r w:rsidRPr="00350533">
              <w:rPr>
                <w:rFonts w:ascii="Cambria" w:hAnsi="Cambria"/>
              </w:rPr>
              <w:t>3.5</w:t>
            </w:r>
          </w:p>
        </w:tc>
      </w:tr>
      <w:tr w:rsidR="00D57F52" w:rsidRPr="00350533" w14:paraId="24E6A8BE" w14:textId="77777777">
        <w:trPr>
          <w:trHeight w:val="33"/>
          <w:jc w:val="center"/>
        </w:trPr>
        <w:tc>
          <w:tcPr>
            <w:tcW w:w="1728" w:type="dxa"/>
          </w:tcPr>
          <w:p w14:paraId="7EF46207" w14:textId="77777777" w:rsidR="00D57F52" w:rsidRPr="00350533" w:rsidRDefault="00D57F52">
            <w:pPr>
              <w:jc w:val="both"/>
              <w:rPr>
                <w:rFonts w:ascii="Cambria" w:hAnsi="Cambria"/>
              </w:rPr>
            </w:pPr>
            <w:r w:rsidRPr="00350533">
              <w:rPr>
                <w:rFonts w:ascii="Cambria" w:hAnsi="Cambria"/>
              </w:rPr>
              <w:t xml:space="preserve">          C</w:t>
            </w:r>
          </w:p>
        </w:tc>
        <w:tc>
          <w:tcPr>
            <w:tcW w:w="3780" w:type="dxa"/>
          </w:tcPr>
          <w:p w14:paraId="0061A4F4" w14:textId="77777777" w:rsidR="00D57F52" w:rsidRPr="00350533" w:rsidRDefault="00D57F52">
            <w:pPr>
              <w:jc w:val="center"/>
              <w:rPr>
                <w:rFonts w:ascii="Cambria" w:hAnsi="Cambria"/>
              </w:rPr>
            </w:pPr>
            <w:r w:rsidRPr="00350533">
              <w:rPr>
                <w:rFonts w:ascii="Cambria" w:hAnsi="Cambria"/>
              </w:rPr>
              <w:t>70, 71, 72, 73, 74, 75, 76</w:t>
            </w:r>
          </w:p>
        </w:tc>
        <w:tc>
          <w:tcPr>
            <w:tcW w:w="1620" w:type="dxa"/>
          </w:tcPr>
          <w:p w14:paraId="3D01C23D" w14:textId="77777777" w:rsidR="00D57F52" w:rsidRPr="00350533" w:rsidRDefault="00D57F52">
            <w:pPr>
              <w:jc w:val="center"/>
              <w:rPr>
                <w:rFonts w:ascii="Cambria" w:hAnsi="Cambria"/>
              </w:rPr>
            </w:pPr>
            <w:r w:rsidRPr="00350533">
              <w:rPr>
                <w:rFonts w:ascii="Cambria" w:hAnsi="Cambria"/>
              </w:rPr>
              <w:t>2.0</w:t>
            </w:r>
          </w:p>
        </w:tc>
        <w:tc>
          <w:tcPr>
            <w:tcW w:w="1728" w:type="dxa"/>
          </w:tcPr>
          <w:p w14:paraId="07856E57" w14:textId="77777777" w:rsidR="00D57F52" w:rsidRPr="00350533" w:rsidRDefault="00D57F52">
            <w:pPr>
              <w:jc w:val="center"/>
              <w:rPr>
                <w:rFonts w:ascii="Cambria" w:hAnsi="Cambria"/>
              </w:rPr>
            </w:pPr>
            <w:r w:rsidRPr="00350533">
              <w:rPr>
                <w:rFonts w:ascii="Cambria" w:hAnsi="Cambria"/>
              </w:rPr>
              <w:t>3.0</w:t>
            </w:r>
          </w:p>
        </w:tc>
      </w:tr>
      <w:tr w:rsidR="00D57F52" w:rsidRPr="00350533" w14:paraId="78991A5B" w14:textId="77777777">
        <w:trPr>
          <w:trHeight w:val="33"/>
          <w:jc w:val="center"/>
        </w:trPr>
        <w:tc>
          <w:tcPr>
            <w:tcW w:w="1728" w:type="dxa"/>
          </w:tcPr>
          <w:p w14:paraId="3FE45026" w14:textId="77777777" w:rsidR="00D57F52" w:rsidRPr="00350533" w:rsidRDefault="00D57F52">
            <w:pPr>
              <w:jc w:val="both"/>
              <w:rPr>
                <w:rFonts w:ascii="Cambria" w:hAnsi="Cambria"/>
              </w:rPr>
            </w:pPr>
            <w:r w:rsidRPr="00350533">
              <w:rPr>
                <w:rFonts w:ascii="Cambria" w:hAnsi="Cambria"/>
              </w:rPr>
              <w:t xml:space="preserve">          D+</w:t>
            </w:r>
          </w:p>
        </w:tc>
        <w:tc>
          <w:tcPr>
            <w:tcW w:w="3780" w:type="dxa"/>
          </w:tcPr>
          <w:p w14:paraId="34E39474" w14:textId="77777777" w:rsidR="00D57F52" w:rsidRPr="00350533" w:rsidRDefault="00D57F52">
            <w:pPr>
              <w:jc w:val="center"/>
              <w:rPr>
                <w:rFonts w:ascii="Cambria" w:hAnsi="Cambria"/>
              </w:rPr>
            </w:pPr>
            <w:r w:rsidRPr="00350533">
              <w:rPr>
                <w:rFonts w:ascii="Cambria" w:hAnsi="Cambria"/>
              </w:rPr>
              <w:t>67, 68, 69</w:t>
            </w:r>
          </w:p>
        </w:tc>
        <w:tc>
          <w:tcPr>
            <w:tcW w:w="1620" w:type="dxa"/>
          </w:tcPr>
          <w:p w14:paraId="19C2E708" w14:textId="77777777" w:rsidR="00D57F52" w:rsidRPr="00350533" w:rsidRDefault="00D57F52">
            <w:pPr>
              <w:jc w:val="center"/>
              <w:rPr>
                <w:rFonts w:ascii="Cambria" w:hAnsi="Cambria"/>
              </w:rPr>
            </w:pPr>
            <w:r w:rsidRPr="00350533">
              <w:rPr>
                <w:rFonts w:ascii="Cambria" w:hAnsi="Cambria"/>
              </w:rPr>
              <w:t>1.5</w:t>
            </w:r>
          </w:p>
        </w:tc>
        <w:tc>
          <w:tcPr>
            <w:tcW w:w="1728" w:type="dxa"/>
          </w:tcPr>
          <w:p w14:paraId="6525DCEB" w14:textId="77777777" w:rsidR="00D57F52" w:rsidRPr="00350533" w:rsidRDefault="00D57F52">
            <w:pPr>
              <w:jc w:val="center"/>
              <w:rPr>
                <w:rFonts w:ascii="Cambria" w:hAnsi="Cambria"/>
              </w:rPr>
            </w:pPr>
            <w:r w:rsidRPr="00350533">
              <w:rPr>
                <w:rFonts w:ascii="Cambria" w:hAnsi="Cambria"/>
              </w:rPr>
              <w:t>2.5</w:t>
            </w:r>
          </w:p>
        </w:tc>
      </w:tr>
      <w:tr w:rsidR="00D57F52" w:rsidRPr="00350533" w14:paraId="345619CF" w14:textId="77777777">
        <w:trPr>
          <w:trHeight w:val="33"/>
          <w:jc w:val="center"/>
        </w:trPr>
        <w:tc>
          <w:tcPr>
            <w:tcW w:w="1728" w:type="dxa"/>
          </w:tcPr>
          <w:p w14:paraId="2494FFFC" w14:textId="77777777" w:rsidR="00D57F52" w:rsidRPr="00350533" w:rsidRDefault="00D57F52">
            <w:pPr>
              <w:jc w:val="both"/>
              <w:rPr>
                <w:rFonts w:ascii="Cambria" w:hAnsi="Cambria"/>
              </w:rPr>
            </w:pPr>
            <w:r w:rsidRPr="00350533">
              <w:rPr>
                <w:rFonts w:ascii="Cambria" w:hAnsi="Cambria"/>
              </w:rPr>
              <w:t xml:space="preserve">          D</w:t>
            </w:r>
          </w:p>
        </w:tc>
        <w:tc>
          <w:tcPr>
            <w:tcW w:w="3780" w:type="dxa"/>
          </w:tcPr>
          <w:p w14:paraId="032D21D2" w14:textId="77777777" w:rsidR="00D57F52" w:rsidRPr="00350533" w:rsidRDefault="00D57F52">
            <w:pPr>
              <w:jc w:val="center"/>
              <w:rPr>
                <w:rFonts w:ascii="Cambria" w:hAnsi="Cambria"/>
              </w:rPr>
            </w:pPr>
            <w:r w:rsidRPr="00350533">
              <w:rPr>
                <w:rFonts w:ascii="Cambria" w:hAnsi="Cambria"/>
              </w:rPr>
              <w:t>60, 61, 62, 63, 64, 65, 66</w:t>
            </w:r>
          </w:p>
        </w:tc>
        <w:tc>
          <w:tcPr>
            <w:tcW w:w="1620" w:type="dxa"/>
          </w:tcPr>
          <w:p w14:paraId="75771C66" w14:textId="77777777" w:rsidR="00D57F52" w:rsidRPr="00350533" w:rsidRDefault="00D57F52">
            <w:pPr>
              <w:jc w:val="center"/>
              <w:rPr>
                <w:rFonts w:ascii="Cambria" w:hAnsi="Cambria"/>
              </w:rPr>
            </w:pPr>
            <w:r w:rsidRPr="00350533">
              <w:rPr>
                <w:rFonts w:ascii="Cambria" w:hAnsi="Cambria"/>
              </w:rPr>
              <w:t>1.0</w:t>
            </w:r>
          </w:p>
        </w:tc>
        <w:tc>
          <w:tcPr>
            <w:tcW w:w="1728" w:type="dxa"/>
          </w:tcPr>
          <w:p w14:paraId="75896E37" w14:textId="77777777" w:rsidR="00D57F52" w:rsidRPr="00350533" w:rsidRDefault="00D57F52">
            <w:pPr>
              <w:jc w:val="center"/>
              <w:rPr>
                <w:rFonts w:ascii="Cambria" w:hAnsi="Cambria"/>
              </w:rPr>
            </w:pPr>
            <w:r w:rsidRPr="00350533">
              <w:rPr>
                <w:rFonts w:ascii="Cambria" w:hAnsi="Cambria"/>
              </w:rPr>
              <w:t>2.0</w:t>
            </w:r>
          </w:p>
        </w:tc>
      </w:tr>
      <w:tr w:rsidR="00D57F52" w:rsidRPr="00350533" w14:paraId="0073A0D3" w14:textId="77777777">
        <w:trPr>
          <w:trHeight w:val="33"/>
          <w:jc w:val="center"/>
        </w:trPr>
        <w:tc>
          <w:tcPr>
            <w:tcW w:w="1728" w:type="dxa"/>
          </w:tcPr>
          <w:p w14:paraId="6628EE57" w14:textId="77777777" w:rsidR="00D57F52" w:rsidRPr="00350533" w:rsidRDefault="00D57F52">
            <w:pPr>
              <w:jc w:val="both"/>
              <w:rPr>
                <w:rFonts w:ascii="Cambria" w:hAnsi="Cambria"/>
              </w:rPr>
            </w:pPr>
            <w:r w:rsidRPr="00350533">
              <w:rPr>
                <w:rFonts w:ascii="Cambria" w:hAnsi="Cambria"/>
              </w:rPr>
              <w:t xml:space="preserve">          E</w:t>
            </w:r>
          </w:p>
        </w:tc>
        <w:tc>
          <w:tcPr>
            <w:tcW w:w="3780" w:type="dxa"/>
          </w:tcPr>
          <w:p w14:paraId="4B4C7F22" w14:textId="77777777" w:rsidR="00D57F52" w:rsidRPr="00350533" w:rsidRDefault="00D57F52">
            <w:pPr>
              <w:jc w:val="center"/>
              <w:rPr>
                <w:rFonts w:ascii="Cambria" w:hAnsi="Cambria"/>
              </w:rPr>
            </w:pPr>
            <w:r w:rsidRPr="00350533">
              <w:rPr>
                <w:rFonts w:ascii="Cambria" w:hAnsi="Cambria"/>
              </w:rPr>
              <w:t>0 – 59</w:t>
            </w:r>
          </w:p>
        </w:tc>
        <w:tc>
          <w:tcPr>
            <w:tcW w:w="1620" w:type="dxa"/>
          </w:tcPr>
          <w:p w14:paraId="50B61B09" w14:textId="77777777" w:rsidR="00D57F52" w:rsidRPr="00350533" w:rsidRDefault="00D57F52">
            <w:pPr>
              <w:jc w:val="center"/>
              <w:rPr>
                <w:rFonts w:ascii="Cambria" w:hAnsi="Cambria"/>
              </w:rPr>
            </w:pPr>
            <w:r w:rsidRPr="00350533">
              <w:rPr>
                <w:rFonts w:ascii="Cambria" w:hAnsi="Cambria"/>
              </w:rPr>
              <w:t>0.0</w:t>
            </w:r>
          </w:p>
        </w:tc>
        <w:tc>
          <w:tcPr>
            <w:tcW w:w="1728" w:type="dxa"/>
          </w:tcPr>
          <w:p w14:paraId="75380062" w14:textId="77777777" w:rsidR="00D57F52" w:rsidRPr="00350533" w:rsidRDefault="00D57F52">
            <w:pPr>
              <w:jc w:val="center"/>
              <w:rPr>
                <w:rFonts w:ascii="Cambria" w:hAnsi="Cambria"/>
              </w:rPr>
            </w:pPr>
            <w:r w:rsidRPr="00350533">
              <w:rPr>
                <w:rFonts w:ascii="Cambria" w:hAnsi="Cambria"/>
              </w:rPr>
              <w:t>0.0</w:t>
            </w:r>
          </w:p>
        </w:tc>
      </w:tr>
    </w:tbl>
    <w:p w14:paraId="6EED5D72" w14:textId="77777777" w:rsidR="00D57F52" w:rsidRPr="00350533" w:rsidRDefault="00D57F52" w:rsidP="008A32B5">
      <w:pPr>
        <w:autoSpaceDE w:val="0"/>
        <w:autoSpaceDN w:val="0"/>
        <w:adjustRightInd w:val="0"/>
        <w:ind w:left="1440" w:hanging="720"/>
        <w:rPr>
          <w:rFonts w:ascii="Cambria" w:hAnsi="Cambria"/>
        </w:rPr>
      </w:pPr>
    </w:p>
    <w:p w14:paraId="2326D15B" w14:textId="77777777" w:rsidR="00D57F52" w:rsidRPr="00350533" w:rsidRDefault="00D57F52" w:rsidP="00257ED8">
      <w:pPr>
        <w:rPr>
          <w:rFonts w:ascii="Cambria" w:hAnsi="Cambria"/>
        </w:rPr>
      </w:pPr>
    </w:p>
    <w:p w14:paraId="233A6781" w14:textId="77777777" w:rsidR="00D57F52" w:rsidRPr="00350533" w:rsidRDefault="00D57F52" w:rsidP="007E3ED6">
      <w:pPr>
        <w:rPr>
          <w:rFonts w:ascii="Cambria" w:hAnsi="Cambria"/>
        </w:rPr>
      </w:pPr>
      <w:r w:rsidRPr="00350533">
        <w:rPr>
          <w:rFonts w:ascii="Cambria" w:hAnsi="Cambria"/>
          <w:b/>
        </w:rPr>
        <w:t>Grading Breakdown:</w:t>
      </w:r>
      <w:r>
        <w:rPr>
          <w:rFonts w:ascii="Cambria" w:hAnsi="Cambria"/>
          <w:b/>
        </w:rPr>
        <w:t xml:space="preserve"> A variety of summative and formative assessments will both be used throughout the year.</w:t>
      </w:r>
    </w:p>
    <w:p w14:paraId="12A1725E" w14:textId="77777777" w:rsidR="00D57F52" w:rsidRPr="00350533" w:rsidRDefault="00D57F52" w:rsidP="00556EAD">
      <w:pPr>
        <w:ind w:firstLine="720"/>
        <w:rPr>
          <w:rFonts w:ascii="Cambria" w:hAnsi="Cambria"/>
        </w:rPr>
      </w:pPr>
    </w:p>
    <w:p w14:paraId="56AD43F5" w14:textId="77777777" w:rsidR="00D57F52" w:rsidRPr="00350533" w:rsidRDefault="00D57F52" w:rsidP="00CB1719">
      <w:pPr>
        <w:ind w:firstLine="720"/>
        <w:rPr>
          <w:rFonts w:ascii="Cambria" w:hAnsi="Cambria"/>
        </w:rPr>
      </w:pPr>
      <w:r w:rsidRPr="00350533">
        <w:rPr>
          <w:rFonts w:ascii="Cambria" w:hAnsi="Cambria"/>
        </w:rPr>
        <w:t>Classwork</w:t>
      </w:r>
      <w:r w:rsidRPr="00350533">
        <w:rPr>
          <w:rFonts w:ascii="Cambria" w:hAnsi="Cambria"/>
        </w:rPr>
        <w:tab/>
        <w:t>20%</w:t>
      </w:r>
      <w:r w:rsidRPr="00350533">
        <w:rPr>
          <w:rFonts w:ascii="Cambria" w:hAnsi="Cambria"/>
        </w:rPr>
        <w:tab/>
        <w:t>Tests</w:t>
      </w:r>
      <w:r w:rsidRPr="00350533">
        <w:rPr>
          <w:rFonts w:ascii="Cambria" w:hAnsi="Cambria"/>
        </w:rPr>
        <w:tab/>
      </w:r>
      <w:r w:rsidRPr="00350533">
        <w:rPr>
          <w:rFonts w:ascii="Cambria" w:hAnsi="Cambria"/>
        </w:rPr>
        <w:tab/>
        <w:t>25%</w:t>
      </w:r>
      <w:r w:rsidRPr="00350533">
        <w:rPr>
          <w:rFonts w:ascii="Cambria" w:hAnsi="Cambria"/>
        </w:rPr>
        <w:tab/>
        <w:t xml:space="preserve">Notebook </w:t>
      </w:r>
      <w:r w:rsidRPr="00350533">
        <w:rPr>
          <w:rFonts w:ascii="Cambria" w:hAnsi="Cambria"/>
        </w:rPr>
        <w:tab/>
        <w:t>25%</w:t>
      </w:r>
    </w:p>
    <w:p w14:paraId="5014F69A" w14:textId="77777777" w:rsidR="00D57F52" w:rsidRPr="00350533" w:rsidRDefault="00D57F52" w:rsidP="009821E4">
      <w:pPr>
        <w:tabs>
          <w:tab w:val="left" w:pos="1620"/>
        </w:tabs>
        <w:ind w:left="432" w:firstLine="288"/>
        <w:rPr>
          <w:rFonts w:ascii="Cambria" w:hAnsi="Cambria"/>
        </w:rPr>
      </w:pPr>
      <w:r w:rsidRPr="00350533">
        <w:rPr>
          <w:rFonts w:ascii="Cambria" w:hAnsi="Cambria"/>
        </w:rPr>
        <w:t>Homework</w:t>
      </w:r>
      <w:r w:rsidRPr="00350533">
        <w:rPr>
          <w:rFonts w:ascii="Cambria" w:hAnsi="Cambria"/>
        </w:rPr>
        <w:tab/>
        <w:t>10%</w:t>
      </w:r>
      <w:r w:rsidRPr="00350533">
        <w:rPr>
          <w:rFonts w:ascii="Cambria" w:hAnsi="Cambria"/>
        </w:rPr>
        <w:tab/>
        <w:t>Quizzes</w:t>
      </w:r>
      <w:r w:rsidRPr="00350533">
        <w:rPr>
          <w:rFonts w:ascii="Cambria" w:hAnsi="Cambria"/>
        </w:rPr>
        <w:tab/>
      </w:r>
      <w:r w:rsidRPr="00350533">
        <w:rPr>
          <w:rFonts w:ascii="Cambria" w:hAnsi="Cambria"/>
        </w:rPr>
        <w:tab/>
        <w:t>10%</w:t>
      </w:r>
      <w:r w:rsidRPr="00350533">
        <w:rPr>
          <w:rFonts w:ascii="Cambria" w:hAnsi="Cambria"/>
        </w:rPr>
        <w:tab/>
        <w:t>Participation</w:t>
      </w:r>
      <w:r w:rsidRPr="00350533">
        <w:rPr>
          <w:rFonts w:ascii="Cambria" w:hAnsi="Cambria"/>
        </w:rPr>
        <w:tab/>
        <w:t>10%</w:t>
      </w:r>
    </w:p>
    <w:p w14:paraId="4F4561AA" w14:textId="77777777" w:rsidR="00D57F52" w:rsidRPr="00350533" w:rsidRDefault="00D57F52" w:rsidP="004D73A5">
      <w:pPr>
        <w:rPr>
          <w:rFonts w:ascii="Cambria" w:hAnsi="Cambria"/>
        </w:rPr>
      </w:pPr>
    </w:p>
    <w:p w14:paraId="33C089EE" w14:textId="77777777" w:rsidR="00D57F52" w:rsidRPr="00350533" w:rsidRDefault="00D57F52" w:rsidP="004D73A5">
      <w:pPr>
        <w:rPr>
          <w:rFonts w:ascii="Cambria" w:hAnsi="Cambria"/>
        </w:rPr>
      </w:pPr>
    </w:p>
    <w:p w14:paraId="7C783AC3" w14:textId="77777777" w:rsidR="00D57F52" w:rsidRPr="00350533" w:rsidRDefault="00D57F52" w:rsidP="00D8752D">
      <w:pPr>
        <w:autoSpaceDE w:val="0"/>
        <w:autoSpaceDN w:val="0"/>
        <w:adjustRightInd w:val="0"/>
        <w:rPr>
          <w:rFonts w:ascii="Cambria" w:hAnsi="Cambria"/>
          <w:b/>
        </w:rPr>
      </w:pPr>
      <w:r w:rsidRPr="00350533">
        <w:rPr>
          <w:rFonts w:ascii="Cambria" w:hAnsi="Cambria"/>
          <w:b/>
        </w:rPr>
        <w:t>Final Exam:</w:t>
      </w:r>
      <w:r w:rsidR="004F0F08">
        <w:rPr>
          <w:rFonts w:ascii="Cambria" w:hAnsi="Cambria"/>
          <w:b/>
        </w:rPr>
        <w:t xml:space="preserve"> (Counts as 20% of the course grade)</w:t>
      </w:r>
    </w:p>
    <w:p w14:paraId="2B7339BC" w14:textId="77777777" w:rsidR="00D57F52" w:rsidRPr="00350533" w:rsidRDefault="00D57F52" w:rsidP="005F7950">
      <w:pPr>
        <w:autoSpaceDE w:val="0"/>
        <w:autoSpaceDN w:val="0"/>
        <w:adjustRightInd w:val="0"/>
        <w:rPr>
          <w:rFonts w:ascii="Cambria" w:hAnsi="Cambria"/>
        </w:rPr>
      </w:pPr>
      <w:r w:rsidRPr="00350533">
        <w:rPr>
          <w:rFonts w:ascii="Cambria" w:hAnsi="Cambria"/>
        </w:rPr>
        <w:t xml:space="preserve">Students who have an A average for the year will be exempt from taking the final exam in </w:t>
      </w:r>
      <w:r>
        <w:rPr>
          <w:rFonts w:ascii="Cambria" w:hAnsi="Cambria"/>
        </w:rPr>
        <w:t>Economics</w:t>
      </w:r>
      <w:r w:rsidRPr="00350533">
        <w:rPr>
          <w:rFonts w:ascii="Cambria" w:hAnsi="Cambria"/>
        </w:rPr>
        <w:t>. All other students will be required to take the exam, no exceptions. Students are allowed only one B during the first semester in order to qualify for exemption.</w:t>
      </w:r>
    </w:p>
    <w:p w14:paraId="7E7AB48A" w14:textId="77777777" w:rsidR="00D57F52" w:rsidRDefault="00D57F52" w:rsidP="002E5823">
      <w:pPr>
        <w:rPr>
          <w:rFonts w:ascii="Cambria" w:hAnsi="Cambria"/>
          <w:highlight w:val="yellow"/>
        </w:rPr>
      </w:pPr>
    </w:p>
    <w:p w14:paraId="446D0AC4" w14:textId="77777777" w:rsidR="00D57F52" w:rsidRDefault="00D57F52" w:rsidP="002E5823">
      <w:pPr>
        <w:rPr>
          <w:rFonts w:ascii="Cambria" w:hAnsi="Cambria"/>
          <w:b/>
        </w:rPr>
      </w:pPr>
      <w:r w:rsidRPr="00567DCF">
        <w:rPr>
          <w:rFonts w:ascii="Cambria" w:hAnsi="Cambria"/>
          <w:b/>
          <w:highlight w:val="yellow"/>
        </w:rPr>
        <w:t>Financial Literacy Certification:</w:t>
      </w:r>
    </w:p>
    <w:p w14:paraId="2642EC21" w14:textId="77777777" w:rsidR="00D57F52" w:rsidRPr="00567DCF" w:rsidRDefault="00D57F52" w:rsidP="002E5823">
      <w:pPr>
        <w:rPr>
          <w:rFonts w:ascii="Cambria" w:hAnsi="Cambria"/>
        </w:rPr>
      </w:pPr>
      <w:r>
        <w:rPr>
          <w:rFonts w:ascii="Cambria" w:hAnsi="Cambria"/>
        </w:rPr>
        <w:t xml:space="preserve">All EPF students will be taking the </w:t>
      </w:r>
      <w:proofErr w:type="gramStart"/>
      <w:r>
        <w:rPr>
          <w:rFonts w:ascii="Cambria" w:hAnsi="Cambria"/>
        </w:rPr>
        <w:t>W!SE</w:t>
      </w:r>
      <w:proofErr w:type="gramEnd"/>
      <w:r>
        <w:rPr>
          <w:rFonts w:ascii="Cambria" w:hAnsi="Cambria"/>
        </w:rPr>
        <w:t xml:space="preserve"> Financial Literacy Exam towards the end of the </w:t>
      </w:r>
      <w:r w:rsidR="00317EE2">
        <w:rPr>
          <w:rFonts w:ascii="Cambria" w:hAnsi="Cambria"/>
        </w:rPr>
        <w:t>2nd</w:t>
      </w:r>
      <w:r>
        <w:rPr>
          <w:rFonts w:ascii="Cambria" w:hAnsi="Cambria"/>
        </w:rPr>
        <w:t xml:space="preserve"> Quarter. Students are expected to be able to receive the certificate based on the materials covered in class. This is a great certificate to list on college and employment applications and shows that you have mastered the topics over the course of the year.</w:t>
      </w:r>
    </w:p>
    <w:p w14:paraId="7069692E" w14:textId="77777777" w:rsidR="00D57F52" w:rsidRPr="00567DCF" w:rsidRDefault="00D57F52" w:rsidP="002E5823">
      <w:pPr>
        <w:rPr>
          <w:rFonts w:ascii="Cambria" w:hAnsi="Cambria"/>
          <w:b/>
        </w:rPr>
      </w:pPr>
    </w:p>
    <w:p w14:paraId="16F4F696" w14:textId="77777777" w:rsidR="00D57F52" w:rsidRPr="00350533" w:rsidRDefault="00D57F52" w:rsidP="007F2BA5">
      <w:pPr>
        <w:ind w:right="-900"/>
        <w:jc w:val="both"/>
        <w:rPr>
          <w:rFonts w:ascii="Cambria" w:hAnsi="Cambria"/>
        </w:rPr>
      </w:pPr>
      <w:r w:rsidRPr="00350533">
        <w:rPr>
          <w:rFonts w:ascii="Cambria" w:hAnsi="Cambria"/>
        </w:rPr>
        <w:t xml:space="preserve"> </w:t>
      </w:r>
      <w:r w:rsidRPr="00350533">
        <w:rPr>
          <w:rFonts w:ascii="Cambria" w:hAnsi="Cambria"/>
          <w:b/>
          <w:bCs/>
          <w:smallCaps/>
        </w:rPr>
        <w:t>Cheating &amp; Plagiarism Policy</w:t>
      </w:r>
      <w:r w:rsidRPr="00350533">
        <w:rPr>
          <w:rFonts w:ascii="Cambria" w:hAnsi="Cambria"/>
          <w:smallCaps/>
        </w:rPr>
        <w:t>:</w:t>
      </w:r>
    </w:p>
    <w:p w14:paraId="4EA4891F" w14:textId="77777777" w:rsidR="00D57F52" w:rsidRPr="00350533" w:rsidRDefault="00D57F52" w:rsidP="007F2BA5">
      <w:pPr>
        <w:ind w:left="180" w:hanging="180"/>
        <w:jc w:val="both"/>
        <w:rPr>
          <w:rFonts w:ascii="Cambria" w:hAnsi="Cambria"/>
        </w:rPr>
      </w:pPr>
      <w:r w:rsidRPr="00350533">
        <w:rPr>
          <w:rFonts w:ascii="Cambria" w:hAnsi="Cambria"/>
        </w:rPr>
        <w:t xml:space="preserve">   Neither will be tolerated.  </w:t>
      </w:r>
      <w:r w:rsidRPr="00350533">
        <w:rPr>
          <w:rFonts w:ascii="Cambria" w:hAnsi="Cambria"/>
          <w:b/>
          <w:bCs/>
        </w:rPr>
        <w:t>Any student caught cheating or plagiarizing will receive a zero on the given test, assignment, quiz, or paper</w:t>
      </w:r>
      <w:r w:rsidRPr="00350533">
        <w:rPr>
          <w:rFonts w:ascii="Cambria" w:hAnsi="Cambria"/>
        </w:rPr>
        <w:t>.  Students will not have an opportunity to make-up points in these instances.  Detentions will be assigned for cheating and parents will be notified.  Students are expected to follow the W-L honor code as noted in the student handbook.</w:t>
      </w:r>
    </w:p>
    <w:p w14:paraId="192D3FAF" w14:textId="77777777" w:rsidR="00D57F52" w:rsidRPr="00350533" w:rsidRDefault="00D57F52" w:rsidP="007F2BA5">
      <w:pPr>
        <w:ind w:left="180" w:hanging="180"/>
        <w:jc w:val="both"/>
        <w:rPr>
          <w:rFonts w:ascii="Cambria" w:hAnsi="Cambria"/>
        </w:rPr>
      </w:pPr>
    </w:p>
    <w:p w14:paraId="77F0D2BF" w14:textId="77777777" w:rsidR="00D57F52" w:rsidRPr="00350533" w:rsidRDefault="00D57F52" w:rsidP="007F2BA5">
      <w:pPr>
        <w:ind w:left="180" w:hanging="180"/>
        <w:jc w:val="both"/>
        <w:rPr>
          <w:rFonts w:ascii="Cambria" w:hAnsi="Cambria"/>
        </w:rPr>
      </w:pPr>
    </w:p>
    <w:p w14:paraId="6CD1CFBD" w14:textId="77777777" w:rsidR="00D57F52" w:rsidRDefault="00D57F52" w:rsidP="008A32B5">
      <w:pPr>
        <w:rPr>
          <w:rFonts w:ascii="Cambria" w:hAnsi="Cambria"/>
        </w:rPr>
      </w:pPr>
      <w:r w:rsidRPr="00350533">
        <w:rPr>
          <w:rFonts w:ascii="Cambria" w:hAnsi="Cambria"/>
        </w:rPr>
        <w:t>I look forward to a great year with you all of you. Please feel free to contact me at any time with questi</w:t>
      </w:r>
      <w:r w:rsidR="00317EE2">
        <w:rPr>
          <w:rFonts w:ascii="Cambria" w:hAnsi="Cambria"/>
        </w:rPr>
        <w:t xml:space="preserve">ons or concerns at: </w:t>
      </w:r>
      <w:r w:rsidR="00317EE2" w:rsidRPr="00367304">
        <w:rPr>
          <w:rFonts w:ascii="Cambria" w:hAnsi="Cambria"/>
          <w:b/>
        </w:rPr>
        <w:t>les.albers</w:t>
      </w:r>
      <w:r w:rsidRPr="00367304">
        <w:rPr>
          <w:rFonts w:ascii="Cambria" w:hAnsi="Cambria"/>
          <w:b/>
        </w:rPr>
        <w:t>@apsva.us</w:t>
      </w:r>
      <w:r w:rsidRPr="00350533">
        <w:rPr>
          <w:rFonts w:ascii="Cambria" w:hAnsi="Cambria"/>
        </w:rPr>
        <w:t xml:space="preserve"> or by calling the main office at 703-228-6200 and asking to speak with me (please e-mail rather than leaving a voice message if I am not available). Please return the below portion sig</w:t>
      </w:r>
      <w:r w:rsidR="00317EE2">
        <w:rPr>
          <w:rFonts w:ascii="Cambria" w:hAnsi="Cambria"/>
        </w:rPr>
        <w:t>ned by September 14</w:t>
      </w:r>
      <w:r w:rsidRPr="00350533">
        <w:rPr>
          <w:rFonts w:ascii="Cambria" w:hAnsi="Cambria"/>
          <w:vertAlign w:val="superscript"/>
        </w:rPr>
        <w:t>th</w:t>
      </w:r>
      <w:r w:rsidRPr="00350533">
        <w:rPr>
          <w:rFonts w:ascii="Cambria" w:hAnsi="Cambria"/>
        </w:rPr>
        <w:t>.</w:t>
      </w:r>
    </w:p>
    <w:p w14:paraId="481B644B" w14:textId="77777777" w:rsidR="00367304" w:rsidRDefault="00367304" w:rsidP="00367304">
      <w:pPr>
        <w:tabs>
          <w:tab w:val="left" w:pos="6015"/>
        </w:tabs>
        <w:rPr>
          <w:rFonts w:ascii="Cambria" w:hAnsi="Cambria"/>
        </w:rPr>
      </w:pPr>
      <w:r>
        <w:rPr>
          <w:rFonts w:ascii="Cambria" w:hAnsi="Cambria"/>
        </w:rPr>
        <w:tab/>
      </w:r>
    </w:p>
    <w:p w14:paraId="5DE37AF8" w14:textId="77777777" w:rsidR="00367304" w:rsidRDefault="00367304" w:rsidP="00367304">
      <w:pPr>
        <w:tabs>
          <w:tab w:val="left" w:pos="6015"/>
        </w:tabs>
        <w:rPr>
          <w:rFonts w:ascii="Cambria" w:hAnsi="Cambria"/>
        </w:rPr>
      </w:pPr>
      <w:r>
        <w:rPr>
          <w:rFonts w:ascii="Cambria" w:hAnsi="Cambria"/>
        </w:rPr>
        <w:t xml:space="preserve">                                                                                          Sincerely,</w:t>
      </w:r>
    </w:p>
    <w:p w14:paraId="7AF1613E" w14:textId="77777777" w:rsidR="00367304" w:rsidRDefault="00367304" w:rsidP="00367304">
      <w:pPr>
        <w:tabs>
          <w:tab w:val="left" w:pos="6015"/>
        </w:tabs>
        <w:rPr>
          <w:rFonts w:ascii="Cambria" w:hAnsi="Cambria"/>
        </w:rPr>
      </w:pPr>
    </w:p>
    <w:p w14:paraId="192C8FF8" w14:textId="77777777" w:rsidR="00367304" w:rsidRPr="00367304" w:rsidRDefault="00367304" w:rsidP="00367304">
      <w:pPr>
        <w:tabs>
          <w:tab w:val="left" w:pos="6015"/>
        </w:tabs>
        <w:rPr>
          <w:rFonts w:ascii="Blackadder ITC" w:hAnsi="Blackadder ITC"/>
          <w:sz w:val="32"/>
          <w:szCs w:val="32"/>
        </w:rPr>
      </w:pPr>
      <w:r>
        <w:rPr>
          <w:rFonts w:ascii="Blackadder ITC" w:hAnsi="Blackadder ITC"/>
          <w:sz w:val="32"/>
          <w:szCs w:val="32"/>
        </w:rPr>
        <w:t xml:space="preserve">                                                                          </w:t>
      </w:r>
      <w:r w:rsidRPr="00367304">
        <w:rPr>
          <w:rFonts w:ascii="Blackadder ITC" w:hAnsi="Blackadder ITC"/>
          <w:sz w:val="32"/>
          <w:szCs w:val="32"/>
        </w:rPr>
        <w:t>Les Albers</w:t>
      </w:r>
    </w:p>
    <w:p w14:paraId="5D9BEE17" w14:textId="77777777" w:rsidR="00367304" w:rsidRDefault="00367304" w:rsidP="008A32B5">
      <w:pPr>
        <w:rPr>
          <w:rFonts w:ascii="Cambria" w:hAnsi="Cambria"/>
        </w:rPr>
      </w:pPr>
    </w:p>
    <w:p w14:paraId="4209CFC2" w14:textId="77777777" w:rsidR="00D57F52" w:rsidRPr="00350533" w:rsidRDefault="00D57F52" w:rsidP="008A32B5">
      <w:pPr>
        <w:rPr>
          <w:rFonts w:ascii="Cambria" w:hAnsi="Cambria"/>
        </w:rPr>
      </w:pPr>
      <w:r>
        <w:rPr>
          <w:rFonts w:ascii="Cambria" w:hAnsi="Cambria"/>
        </w:rPr>
        <w:lastRenderedPageBreak/>
        <w:t>----------------------------------------------------------------------------------------------------------------------------------</w:t>
      </w:r>
    </w:p>
    <w:p w14:paraId="0D74126E" w14:textId="77777777" w:rsidR="00D57F52" w:rsidRPr="00350533" w:rsidRDefault="00D57F52" w:rsidP="008A32B5">
      <w:pPr>
        <w:rPr>
          <w:rFonts w:ascii="Cambria" w:hAnsi="Cambria"/>
        </w:rPr>
      </w:pPr>
    </w:p>
    <w:p w14:paraId="38F3CE58" w14:textId="77777777" w:rsidR="00D57F52" w:rsidRPr="00350533" w:rsidRDefault="00D57F52" w:rsidP="008A32B5">
      <w:pPr>
        <w:rPr>
          <w:rFonts w:ascii="Cambria" w:hAnsi="Cambria"/>
        </w:rPr>
      </w:pPr>
      <w:r w:rsidRPr="00350533">
        <w:rPr>
          <w:rFonts w:ascii="Cambria" w:hAnsi="Cambria"/>
        </w:rPr>
        <w:t xml:space="preserve">Return </w:t>
      </w:r>
      <w:r>
        <w:rPr>
          <w:rFonts w:ascii="Cambria" w:hAnsi="Cambria"/>
        </w:rPr>
        <w:t xml:space="preserve">only this </w:t>
      </w:r>
      <w:r w:rsidR="00367304">
        <w:rPr>
          <w:rFonts w:ascii="Cambria" w:hAnsi="Cambria"/>
        </w:rPr>
        <w:t>page to Mr. Albers</w:t>
      </w:r>
      <w:r w:rsidRPr="00350533">
        <w:rPr>
          <w:rFonts w:ascii="Cambria" w:hAnsi="Cambria"/>
        </w:rPr>
        <w:t>:</w:t>
      </w:r>
    </w:p>
    <w:p w14:paraId="7C3FCB46" w14:textId="77777777" w:rsidR="00D57F52" w:rsidRPr="00350533" w:rsidRDefault="00D57F52" w:rsidP="008A32B5">
      <w:pPr>
        <w:rPr>
          <w:rFonts w:ascii="Cambria" w:hAnsi="Cambria"/>
        </w:rPr>
      </w:pPr>
    </w:p>
    <w:p w14:paraId="36663D4F" w14:textId="77777777" w:rsidR="00D57F52" w:rsidRPr="00350533" w:rsidRDefault="00D57F52" w:rsidP="008A32B5">
      <w:pPr>
        <w:rPr>
          <w:rFonts w:ascii="Cambria" w:hAnsi="Cambria"/>
        </w:rPr>
      </w:pPr>
      <w:r w:rsidRPr="00350533">
        <w:rPr>
          <w:rFonts w:ascii="Cambria" w:hAnsi="Cambria"/>
        </w:rPr>
        <w:t>I have received and read</w:t>
      </w:r>
      <w:r w:rsidR="00367304">
        <w:rPr>
          <w:rFonts w:ascii="Cambria" w:hAnsi="Cambria"/>
        </w:rPr>
        <w:t xml:space="preserve"> course syllabus for Mr. Albers’</w:t>
      </w:r>
      <w:r w:rsidRPr="00350533">
        <w:rPr>
          <w:rFonts w:ascii="Cambria" w:hAnsi="Cambria"/>
        </w:rPr>
        <w:t xml:space="preserve"> </w:t>
      </w:r>
      <w:r>
        <w:rPr>
          <w:rFonts w:ascii="Cambria" w:hAnsi="Cambria"/>
        </w:rPr>
        <w:t>Economics and Personal Finance</w:t>
      </w:r>
      <w:r w:rsidRPr="00350533">
        <w:rPr>
          <w:rFonts w:ascii="Cambria" w:hAnsi="Cambria"/>
        </w:rPr>
        <w:t xml:space="preserve"> class.</w:t>
      </w:r>
    </w:p>
    <w:p w14:paraId="0B4AC35D" w14:textId="77777777" w:rsidR="00D57F52" w:rsidRPr="00350533" w:rsidRDefault="00D57F52" w:rsidP="008A32B5">
      <w:pPr>
        <w:rPr>
          <w:rFonts w:ascii="Cambria" w:hAnsi="Cambria"/>
        </w:rPr>
      </w:pPr>
    </w:p>
    <w:p w14:paraId="4E357B16" w14:textId="77777777" w:rsidR="00D57F52" w:rsidRPr="00350533" w:rsidRDefault="00D57F52" w:rsidP="008A32B5">
      <w:pPr>
        <w:rPr>
          <w:rFonts w:ascii="Cambria" w:hAnsi="Cambria"/>
        </w:rPr>
      </w:pPr>
      <w:r w:rsidRPr="00350533">
        <w:rPr>
          <w:rFonts w:ascii="Cambria" w:hAnsi="Cambria"/>
        </w:rPr>
        <w:t>Student Name (Print): __________________________________________________________________</w:t>
      </w:r>
    </w:p>
    <w:p w14:paraId="74BFCC96" w14:textId="77777777" w:rsidR="00D57F52" w:rsidRPr="00350533" w:rsidRDefault="00D57F52" w:rsidP="008A32B5">
      <w:pPr>
        <w:rPr>
          <w:rFonts w:ascii="Cambria" w:hAnsi="Cambria"/>
        </w:rPr>
      </w:pPr>
    </w:p>
    <w:p w14:paraId="7D188F46" w14:textId="77777777" w:rsidR="00D57F52" w:rsidRPr="00350533" w:rsidRDefault="00D57F52" w:rsidP="008A32B5">
      <w:pPr>
        <w:rPr>
          <w:rFonts w:ascii="Cambria" w:hAnsi="Cambria"/>
        </w:rPr>
      </w:pPr>
      <w:r w:rsidRPr="00350533">
        <w:rPr>
          <w:rFonts w:ascii="Cambria" w:hAnsi="Cambria"/>
        </w:rPr>
        <w:t>Student Signature: ____________________________________________________________________</w:t>
      </w:r>
    </w:p>
    <w:p w14:paraId="323D6924" w14:textId="77777777" w:rsidR="00D57F52" w:rsidRPr="00350533" w:rsidRDefault="00D57F52" w:rsidP="008A32B5">
      <w:pPr>
        <w:rPr>
          <w:rFonts w:ascii="Cambria" w:hAnsi="Cambria"/>
        </w:rPr>
      </w:pPr>
    </w:p>
    <w:p w14:paraId="78F75587" w14:textId="77777777" w:rsidR="00D57F52" w:rsidRDefault="00D57F52" w:rsidP="008A32B5">
      <w:pPr>
        <w:rPr>
          <w:rFonts w:ascii="Cambria" w:hAnsi="Cambria"/>
        </w:rPr>
      </w:pPr>
      <w:r w:rsidRPr="00350533">
        <w:rPr>
          <w:rFonts w:ascii="Cambria" w:hAnsi="Cambria"/>
        </w:rPr>
        <w:t>Parent Signature: ______________________________________________________________________</w:t>
      </w:r>
    </w:p>
    <w:p w14:paraId="439918E0" w14:textId="77777777" w:rsidR="00D57F52" w:rsidRDefault="00D57F52" w:rsidP="008A32B5">
      <w:pPr>
        <w:rPr>
          <w:rFonts w:ascii="Cambria" w:hAnsi="Cambria"/>
        </w:rPr>
      </w:pPr>
    </w:p>
    <w:p w14:paraId="635C1487" w14:textId="77777777" w:rsidR="00D57F52" w:rsidRDefault="00D57F52" w:rsidP="008A32B5">
      <w:pPr>
        <w:rPr>
          <w:rFonts w:ascii="Cambria" w:hAnsi="Cambria"/>
        </w:rPr>
      </w:pPr>
      <w:r>
        <w:rPr>
          <w:rFonts w:ascii="Cambria" w:hAnsi="Cambria"/>
        </w:rPr>
        <w:t>Best Contact Method (circle one): Phone or E-mail</w:t>
      </w:r>
    </w:p>
    <w:p w14:paraId="5E8C6000" w14:textId="77777777" w:rsidR="00D57F52" w:rsidRDefault="00D57F52" w:rsidP="008A32B5">
      <w:pPr>
        <w:rPr>
          <w:rFonts w:ascii="Cambria" w:hAnsi="Cambria"/>
        </w:rPr>
      </w:pPr>
    </w:p>
    <w:p w14:paraId="4A4BBB7D" w14:textId="77777777" w:rsidR="00D57F52" w:rsidRPr="00350533" w:rsidRDefault="00D57F52" w:rsidP="008A32B5">
      <w:pPr>
        <w:rPr>
          <w:rFonts w:ascii="Cambria" w:hAnsi="Cambria"/>
        </w:rPr>
      </w:pPr>
      <w:r>
        <w:rPr>
          <w:rFonts w:ascii="Cambria" w:hAnsi="Cambria"/>
        </w:rPr>
        <w:t>___________________________________________________________________________________________ (email or phone #)</w:t>
      </w:r>
    </w:p>
    <w:p w14:paraId="56647BEE" w14:textId="77777777" w:rsidR="00D57F52" w:rsidRPr="00350533" w:rsidRDefault="00D57F52" w:rsidP="008A32B5">
      <w:pPr>
        <w:rPr>
          <w:rFonts w:ascii="Cambria" w:hAnsi="Cambria"/>
        </w:rPr>
      </w:pPr>
    </w:p>
    <w:p w14:paraId="67F34B46" w14:textId="77777777" w:rsidR="00D57F52" w:rsidRPr="005F7950" w:rsidRDefault="00D57F52" w:rsidP="008A32B5">
      <w:pPr>
        <w:rPr>
          <w:rFonts w:ascii="Times New Roman" w:hAnsi="Times New Roman"/>
        </w:rPr>
      </w:pPr>
      <w:r w:rsidRPr="00350533">
        <w:rPr>
          <w:rFonts w:ascii="Cambria" w:hAnsi="Cambria"/>
        </w:rPr>
        <w:t>Date: _____________________</w:t>
      </w:r>
      <w:r>
        <w:rPr>
          <w:rFonts w:ascii="Times New Roman" w:hAnsi="Times New Roman"/>
        </w:rPr>
        <w:t>_______________________________________________</w:t>
      </w:r>
    </w:p>
    <w:sectPr w:rsidR="00D57F52" w:rsidRPr="005F7950" w:rsidSect="00C1667A">
      <w:footerReference w:type="even" r:id="rId9"/>
      <w:footerReference w:type="default" r:id="rId10"/>
      <w:pgSz w:w="12240" w:h="15840"/>
      <w:pgMar w:top="126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9FA3" w14:textId="77777777" w:rsidR="00720248" w:rsidRDefault="00720248">
      <w:r>
        <w:separator/>
      </w:r>
    </w:p>
  </w:endnote>
  <w:endnote w:type="continuationSeparator" w:id="0">
    <w:p w14:paraId="5B884965" w14:textId="77777777" w:rsidR="00720248" w:rsidRDefault="0072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lackadder ITC">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9F20" w14:textId="77777777" w:rsidR="00D57F52" w:rsidRDefault="00D57F52" w:rsidP="00247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9379C" w14:textId="77777777" w:rsidR="00D57F52" w:rsidRDefault="00D57F52" w:rsidP="002476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BC98" w14:textId="77777777" w:rsidR="00D57F52" w:rsidRDefault="00D57F52" w:rsidP="00247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C43">
      <w:rPr>
        <w:rStyle w:val="PageNumber"/>
        <w:noProof/>
      </w:rPr>
      <w:t>3</w:t>
    </w:r>
    <w:r>
      <w:rPr>
        <w:rStyle w:val="PageNumber"/>
      </w:rPr>
      <w:fldChar w:fldCharType="end"/>
    </w:r>
  </w:p>
  <w:p w14:paraId="7041F9B8" w14:textId="77777777" w:rsidR="00D57F52" w:rsidRDefault="00D57F52" w:rsidP="002476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DBA7" w14:textId="77777777" w:rsidR="00720248" w:rsidRDefault="00720248">
      <w:r>
        <w:separator/>
      </w:r>
    </w:p>
  </w:footnote>
  <w:footnote w:type="continuationSeparator" w:id="0">
    <w:p w14:paraId="1C08194E" w14:textId="77777777" w:rsidR="00720248" w:rsidRDefault="007202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35902"/>
    <w:multiLevelType w:val="hybridMultilevel"/>
    <w:tmpl w:val="51F0E9A2"/>
    <w:lvl w:ilvl="0" w:tplc="5818FDD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5231A9"/>
    <w:multiLevelType w:val="hybridMultilevel"/>
    <w:tmpl w:val="CC4C207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4321DD7"/>
    <w:multiLevelType w:val="hybridMultilevel"/>
    <w:tmpl w:val="E05A9E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794570"/>
    <w:multiLevelType w:val="hybridMultilevel"/>
    <w:tmpl w:val="5330D2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58533AE"/>
    <w:multiLevelType w:val="singleLevel"/>
    <w:tmpl w:val="59FEF782"/>
    <w:lvl w:ilvl="0">
      <w:start w:val="1"/>
      <w:numFmt w:val="bullet"/>
      <w:lvlText w:val=""/>
      <w:lvlJc w:val="left"/>
      <w:pPr>
        <w:tabs>
          <w:tab w:val="num" w:pos="432"/>
        </w:tabs>
        <w:ind w:left="432" w:hanging="432"/>
      </w:pPr>
      <w:rPr>
        <w:rFonts w:ascii="Symbol" w:hAnsi="Symbol" w:hint="default"/>
      </w:rPr>
    </w:lvl>
  </w:abstractNum>
  <w:abstractNum w:abstractNumId="5">
    <w:nsid w:val="59C06C5B"/>
    <w:multiLevelType w:val="multilevel"/>
    <w:tmpl w:val="C7721C2C"/>
    <w:lvl w:ilvl="0">
      <w:start w:val="1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9F9719A"/>
    <w:multiLevelType w:val="hybridMultilevel"/>
    <w:tmpl w:val="E65E52C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BDE2DE9"/>
    <w:multiLevelType w:val="singleLevel"/>
    <w:tmpl w:val="59FEF782"/>
    <w:lvl w:ilvl="0">
      <w:start w:val="1"/>
      <w:numFmt w:val="bullet"/>
      <w:lvlText w:val=""/>
      <w:lvlJc w:val="left"/>
      <w:pPr>
        <w:tabs>
          <w:tab w:val="num" w:pos="432"/>
        </w:tabs>
        <w:ind w:left="432" w:hanging="432"/>
      </w:pPr>
      <w:rPr>
        <w:rFonts w:ascii="Symbol" w:hAnsi="Symbol"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D8"/>
    <w:rsid w:val="00041530"/>
    <w:rsid w:val="00044C7F"/>
    <w:rsid w:val="000509BD"/>
    <w:rsid w:val="000D0191"/>
    <w:rsid w:val="000E7FD9"/>
    <w:rsid w:val="000F4F68"/>
    <w:rsid w:val="00174164"/>
    <w:rsid w:val="00175214"/>
    <w:rsid w:val="001A4DA0"/>
    <w:rsid w:val="001B3B8F"/>
    <w:rsid w:val="001D5817"/>
    <w:rsid w:val="001F447C"/>
    <w:rsid w:val="00205B82"/>
    <w:rsid w:val="00206E76"/>
    <w:rsid w:val="00220857"/>
    <w:rsid w:val="00222A89"/>
    <w:rsid w:val="002476BD"/>
    <w:rsid w:val="00257ED8"/>
    <w:rsid w:val="002951FD"/>
    <w:rsid w:val="002D3791"/>
    <w:rsid w:val="002D611B"/>
    <w:rsid w:val="002D6BDB"/>
    <w:rsid w:val="002D7A9D"/>
    <w:rsid w:val="002E0968"/>
    <w:rsid w:val="002E5823"/>
    <w:rsid w:val="00317EE2"/>
    <w:rsid w:val="00347E29"/>
    <w:rsid w:val="00350533"/>
    <w:rsid w:val="00367304"/>
    <w:rsid w:val="003B7C17"/>
    <w:rsid w:val="003F6E93"/>
    <w:rsid w:val="004100A8"/>
    <w:rsid w:val="00441081"/>
    <w:rsid w:val="00441A65"/>
    <w:rsid w:val="00483B18"/>
    <w:rsid w:val="00495C43"/>
    <w:rsid w:val="004C0941"/>
    <w:rsid w:val="004C635D"/>
    <w:rsid w:val="004C7E9B"/>
    <w:rsid w:val="004D73A5"/>
    <w:rsid w:val="004E70E6"/>
    <w:rsid w:val="004F0F08"/>
    <w:rsid w:val="005005F0"/>
    <w:rsid w:val="0050461E"/>
    <w:rsid w:val="00510909"/>
    <w:rsid w:val="00510983"/>
    <w:rsid w:val="0052571C"/>
    <w:rsid w:val="00531B91"/>
    <w:rsid w:val="00537986"/>
    <w:rsid w:val="005429B5"/>
    <w:rsid w:val="005443F8"/>
    <w:rsid w:val="005546C5"/>
    <w:rsid w:val="00556EAD"/>
    <w:rsid w:val="005624DE"/>
    <w:rsid w:val="00567DCF"/>
    <w:rsid w:val="00576FBD"/>
    <w:rsid w:val="005B0291"/>
    <w:rsid w:val="005F7950"/>
    <w:rsid w:val="005F79D3"/>
    <w:rsid w:val="00617DD5"/>
    <w:rsid w:val="006357F2"/>
    <w:rsid w:val="00643F45"/>
    <w:rsid w:val="0065118E"/>
    <w:rsid w:val="00651670"/>
    <w:rsid w:val="00657EE7"/>
    <w:rsid w:val="007029EF"/>
    <w:rsid w:val="00716C98"/>
    <w:rsid w:val="00720248"/>
    <w:rsid w:val="00733A7E"/>
    <w:rsid w:val="00736B98"/>
    <w:rsid w:val="0076120B"/>
    <w:rsid w:val="007A29E4"/>
    <w:rsid w:val="007C1D6B"/>
    <w:rsid w:val="007E157D"/>
    <w:rsid w:val="007E3ED6"/>
    <w:rsid w:val="007F2BA5"/>
    <w:rsid w:val="0081232F"/>
    <w:rsid w:val="00821657"/>
    <w:rsid w:val="00843B36"/>
    <w:rsid w:val="008474E6"/>
    <w:rsid w:val="00896358"/>
    <w:rsid w:val="008A32B5"/>
    <w:rsid w:val="008A63C8"/>
    <w:rsid w:val="008B0546"/>
    <w:rsid w:val="008C72F5"/>
    <w:rsid w:val="008E4C95"/>
    <w:rsid w:val="008F38F1"/>
    <w:rsid w:val="008F3BE0"/>
    <w:rsid w:val="008F4D3A"/>
    <w:rsid w:val="00931F42"/>
    <w:rsid w:val="009821E4"/>
    <w:rsid w:val="009979AA"/>
    <w:rsid w:val="009C60D6"/>
    <w:rsid w:val="009E334E"/>
    <w:rsid w:val="00A03F32"/>
    <w:rsid w:val="00A043AB"/>
    <w:rsid w:val="00A228E0"/>
    <w:rsid w:val="00A83767"/>
    <w:rsid w:val="00A847F8"/>
    <w:rsid w:val="00AA6F9D"/>
    <w:rsid w:val="00B21D27"/>
    <w:rsid w:val="00B2325C"/>
    <w:rsid w:val="00B62807"/>
    <w:rsid w:val="00BA0063"/>
    <w:rsid w:val="00BE0A92"/>
    <w:rsid w:val="00BE40F0"/>
    <w:rsid w:val="00C1667A"/>
    <w:rsid w:val="00C30BE4"/>
    <w:rsid w:val="00C56BF1"/>
    <w:rsid w:val="00C635C7"/>
    <w:rsid w:val="00C755D5"/>
    <w:rsid w:val="00C8586A"/>
    <w:rsid w:val="00CA5D1F"/>
    <w:rsid w:val="00CB1719"/>
    <w:rsid w:val="00CB261B"/>
    <w:rsid w:val="00CC0575"/>
    <w:rsid w:val="00CF37A4"/>
    <w:rsid w:val="00D2658B"/>
    <w:rsid w:val="00D47D73"/>
    <w:rsid w:val="00D57F52"/>
    <w:rsid w:val="00D8752D"/>
    <w:rsid w:val="00D912AF"/>
    <w:rsid w:val="00DA45DD"/>
    <w:rsid w:val="00DA6A0E"/>
    <w:rsid w:val="00DB48D9"/>
    <w:rsid w:val="00DB5DA9"/>
    <w:rsid w:val="00DC0CB8"/>
    <w:rsid w:val="00DC24E4"/>
    <w:rsid w:val="00E00AF2"/>
    <w:rsid w:val="00E019B6"/>
    <w:rsid w:val="00E0752D"/>
    <w:rsid w:val="00E07CEB"/>
    <w:rsid w:val="00E163E7"/>
    <w:rsid w:val="00E33AAD"/>
    <w:rsid w:val="00E60371"/>
    <w:rsid w:val="00EA672D"/>
    <w:rsid w:val="00EB0ABA"/>
    <w:rsid w:val="00EB39B5"/>
    <w:rsid w:val="00EC7D0B"/>
    <w:rsid w:val="00EC7E67"/>
    <w:rsid w:val="00ED0E60"/>
    <w:rsid w:val="00EF0275"/>
    <w:rsid w:val="00EF7B82"/>
    <w:rsid w:val="00F361E8"/>
    <w:rsid w:val="00F70E6C"/>
    <w:rsid w:val="00F7189B"/>
    <w:rsid w:val="00F97F4B"/>
    <w:rsid w:val="00FB45F8"/>
    <w:rsid w:val="00FD2D49"/>
    <w:rsid w:val="00FE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BB5DA"/>
  <w15:docId w15:val="{9639CAF4-EEBC-4CA8-AB62-CA2627F2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D8"/>
    <w:rPr>
      <w:rFonts w:ascii="Tahoma" w:hAnsi="Tahoma"/>
      <w:sz w:val="20"/>
      <w:szCs w:val="20"/>
    </w:rPr>
  </w:style>
  <w:style w:type="paragraph" w:styleId="Heading1">
    <w:name w:val="heading 1"/>
    <w:basedOn w:val="Normal"/>
    <w:next w:val="Normal"/>
    <w:link w:val="Heading1Char"/>
    <w:uiPriority w:val="99"/>
    <w:qFormat/>
    <w:rsid w:val="00257ED8"/>
    <w:pPr>
      <w:keepNext/>
      <w:ind w:left="1440"/>
      <w:outlineLvl w:val="0"/>
    </w:pPr>
    <w:rPr>
      <w:sz w:val="24"/>
    </w:rPr>
  </w:style>
  <w:style w:type="paragraph" w:styleId="Heading4">
    <w:name w:val="heading 4"/>
    <w:basedOn w:val="Normal"/>
    <w:next w:val="Normal"/>
    <w:link w:val="Heading4Char"/>
    <w:uiPriority w:val="99"/>
    <w:qFormat/>
    <w:rsid w:val="00257ED8"/>
    <w:pPr>
      <w:keepNext/>
      <w:outlineLvl w:val="3"/>
    </w:pPr>
    <w:rPr>
      <w:b/>
    </w:rPr>
  </w:style>
  <w:style w:type="paragraph" w:styleId="Heading5">
    <w:name w:val="heading 5"/>
    <w:basedOn w:val="Normal"/>
    <w:next w:val="Normal"/>
    <w:link w:val="Heading5Char"/>
    <w:uiPriority w:val="99"/>
    <w:qFormat/>
    <w:rsid w:val="00257ED8"/>
    <w:pPr>
      <w:keepNext/>
      <w:outlineLvl w:val="4"/>
    </w:pPr>
    <w:rPr>
      <w:i/>
    </w:rPr>
  </w:style>
  <w:style w:type="paragraph" w:styleId="Heading7">
    <w:name w:val="heading 7"/>
    <w:basedOn w:val="Normal"/>
    <w:next w:val="Normal"/>
    <w:link w:val="Heading7Char"/>
    <w:uiPriority w:val="99"/>
    <w:qFormat/>
    <w:rsid w:val="007E3ED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EF"/>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2644E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44EF"/>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9"/>
    <w:semiHidden/>
    <w:locked/>
    <w:rsid w:val="007E3ED6"/>
    <w:rPr>
      <w:rFonts w:ascii="Calibri" w:hAnsi="Calibri" w:cs="Times New Roman"/>
      <w:sz w:val="24"/>
      <w:szCs w:val="24"/>
    </w:rPr>
  </w:style>
  <w:style w:type="paragraph" w:styleId="BodyText">
    <w:name w:val="Body Text"/>
    <w:basedOn w:val="Normal"/>
    <w:link w:val="BodyTextChar"/>
    <w:uiPriority w:val="99"/>
    <w:rsid w:val="00257ED8"/>
    <w:rPr>
      <w:sz w:val="24"/>
    </w:rPr>
  </w:style>
  <w:style w:type="character" w:customStyle="1" w:styleId="BodyTextChar">
    <w:name w:val="Body Text Char"/>
    <w:basedOn w:val="DefaultParagraphFont"/>
    <w:link w:val="BodyText"/>
    <w:uiPriority w:val="99"/>
    <w:semiHidden/>
    <w:rsid w:val="002644EF"/>
    <w:rPr>
      <w:rFonts w:ascii="Tahoma" w:hAnsi="Tahoma"/>
      <w:sz w:val="20"/>
      <w:szCs w:val="20"/>
    </w:rPr>
  </w:style>
  <w:style w:type="paragraph" w:customStyle="1" w:styleId="SOLstatement">
    <w:name w:val="SOL statement"/>
    <w:basedOn w:val="Normal"/>
    <w:next w:val="Normal"/>
    <w:uiPriority w:val="99"/>
    <w:rsid w:val="00257ED8"/>
    <w:pPr>
      <w:keepNext/>
      <w:ind w:left="720" w:hanging="720"/>
    </w:pPr>
    <w:rPr>
      <w:rFonts w:ascii="Times New Roman" w:hAnsi="Times New Roman"/>
      <w:sz w:val="22"/>
    </w:rPr>
  </w:style>
  <w:style w:type="paragraph" w:styleId="Header">
    <w:name w:val="header"/>
    <w:basedOn w:val="Normal"/>
    <w:link w:val="HeaderChar"/>
    <w:uiPriority w:val="99"/>
    <w:rsid w:val="00257ED8"/>
    <w:pPr>
      <w:tabs>
        <w:tab w:val="center" w:pos="4320"/>
        <w:tab w:val="right" w:pos="8640"/>
      </w:tabs>
    </w:pPr>
  </w:style>
  <w:style w:type="character" w:customStyle="1" w:styleId="HeaderChar">
    <w:name w:val="Header Char"/>
    <w:basedOn w:val="DefaultParagraphFont"/>
    <w:link w:val="Header"/>
    <w:uiPriority w:val="99"/>
    <w:semiHidden/>
    <w:rsid w:val="002644EF"/>
    <w:rPr>
      <w:rFonts w:ascii="Tahoma" w:hAnsi="Tahoma"/>
      <w:sz w:val="20"/>
      <w:szCs w:val="20"/>
    </w:rPr>
  </w:style>
  <w:style w:type="paragraph" w:styleId="Footer">
    <w:name w:val="footer"/>
    <w:basedOn w:val="Normal"/>
    <w:link w:val="FooterChar"/>
    <w:uiPriority w:val="99"/>
    <w:rsid w:val="00E019B6"/>
    <w:pPr>
      <w:tabs>
        <w:tab w:val="center" w:pos="4320"/>
        <w:tab w:val="right" w:pos="8640"/>
      </w:tabs>
    </w:pPr>
  </w:style>
  <w:style w:type="character" w:customStyle="1" w:styleId="FooterChar">
    <w:name w:val="Footer Char"/>
    <w:basedOn w:val="DefaultParagraphFont"/>
    <w:link w:val="Footer"/>
    <w:uiPriority w:val="99"/>
    <w:semiHidden/>
    <w:rsid w:val="002644EF"/>
    <w:rPr>
      <w:rFonts w:ascii="Tahoma" w:hAnsi="Tahoma"/>
      <w:sz w:val="20"/>
      <w:szCs w:val="20"/>
    </w:rPr>
  </w:style>
  <w:style w:type="character" w:styleId="PageNumber">
    <w:name w:val="page number"/>
    <w:basedOn w:val="DefaultParagraphFont"/>
    <w:uiPriority w:val="99"/>
    <w:rsid w:val="002476BD"/>
    <w:rPr>
      <w:rFonts w:cs="Times New Roman"/>
    </w:rPr>
  </w:style>
  <w:style w:type="paragraph" w:styleId="BalloonText">
    <w:name w:val="Balloon Text"/>
    <w:basedOn w:val="Normal"/>
    <w:link w:val="BalloonTextChar"/>
    <w:uiPriority w:val="99"/>
    <w:semiHidden/>
    <w:rsid w:val="007A29E4"/>
    <w:rPr>
      <w:rFonts w:cs="Tahoma"/>
      <w:sz w:val="16"/>
      <w:szCs w:val="16"/>
    </w:rPr>
  </w:style>
  <w:style w:type="character" w:customStyle="1" w:styleId="BalloonTextChar">
    <w:name w:val="Balloon Text Char"/>
    <w:basedOn w:val="DefaultParagraphFont"/>
    <w:link w:val="BalloonText"/>
    <w:uiPriority w:val="99"/>
    <w:semiHidden/>
    <w:rsid w:val="002644EF"/>
    <w:rPr>
      <w:sz w:val="0"/>
      <w:szCs w:val="0"/>
    </w:rPr>
  </w:style>
  <w:style w:type="paragraph" w:styleId="BodyTextIndent">
    <w:name w:val="Body Text Indent"/>
    <w:basedOn w:val="Normal"/>
    <w:link w:val="BodyTextIndentChar"/>
    <w:uiPriority w:val="99"/>
    <w:rsid w:val="00F7189B"/>
    <w:pPr>
      <w:spacing w:after="120"/>
      <w:ind w:left="360"/>
    </w:pPr>
  </w:style>
  <w:style w:type="character" w:customStyle="1" w:styleId="BodyTextIndentChar">
    <w:name w:val="Body Text Indent Char"/>
    <w:basedOn w:val="DefaultParagraphFont"/>
    <w:link w:val="BodyTextIndent"/>
    <w:uiPriority w:val="99"/>
    <w:locked/>
    <w:rsid w:val="00F7189B"/>
    <w:rPr>
      <w:rFonts w:ascii="Tahoma" w:hAnsi="Tahoma" w:cs="Times New Roman"/>
    </w:rPr>
  </w:style>
  <w:style w:type="character" w:styleId="Hyperlink">
    <w:name w:val="Hyperlink"/>
    <w:basedOn w:val="DefaultParagraphFont"/>
    <w:uiPriority w:val="99"/>
    <w:rsid w:val="007F2BA5"/>
    <w:rPr>
      <w:rFonts w:cs="Times New Roman"/>
      <w:color w:val="0000FF"/>
      <w:u w:val="single"/>
    </w:rPr>
  </w:style>
  <w:style w:type="paragraph" w:customStyle="1" w:styleId="Default">
    <w:name w:val="Default"/>
    <w:uiPriority w:val="99"/>
    <w:rsid w:val="0052571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2067">
      <w:marLeft w:val="0"/>
      <w:marRight w:val="0"/>
      <w:marTop w:val="0"/>
      <w:marBottom w:val="0"/>
      <w:divBdr>
        <w:top w:val="none" w:sz="0" w:space="0" w:color="auto"/>
        <w:left w:val="none" w:sz="0" w:space="0" w:color="auto"/>
        <w:bottom w:val="none" w:sz="0" w:space="0" w:color="auto"/>
        <w:right w:val="none" w:sz="0" w:space="0" w:color="auto"/>
      </w:divBdr>
    </w:div>
    <w:div w:id="9332420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s.albers@apsva.us" TargetMode="External"/><Relationship Id="rId8" Type="http://schemas.openxmlformats.org/officeDocument/2006/relationships/hyperlink" Target="mailto:les.albers@apsva.u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1250</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Kenneth_Mccreary</dc:creator>
  <cp:keywords/>
  <dc:description/>
  <cp:lastModifiedBy>Albers, Les</cp:lastModifiedBy>
  <cp:revision>4</cp:revision>
  <cp:lastPrinted>2013-09-23T16:36:00Z</cp:lastPrinted>
  <dcterms:created xsi:type="dcterms:W3CDTF">2017-06-23T13:14:00Z</dcterms:created>
  <dcterms:modified xsi:type="dcterms:W3CDTF">2017-08-31T20:03:00Z</dcterms:modified>
</cp:coreProperties>
</file>